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9" w:rsidRPr="00B36258" w:rsidRDefault="008C6339" w:rsidP="008C6339">
      <w:pPr>
        <w:rPr>
          <w:rFonts w:ascii="Franklin Gothic Book" w:hAnsi="Franklin Gothic Book"/>
          <w:b/>
          <w:bCs/>
          <w:sz w:val="32"/>
          <w:szCs w:val="32"/>
        </w:rPr>
      </w:pPr>
      <w:proofErr w:type="gramStart"/>
      <w:r w:rsidRPr="00B36258">
        <w:rPr>
          <w:rFonts w:ascii="Franklin Gothic Book" w:hAnsi="Franklin Gothic Book"/>
          <w:b/>
          <w:bCs/>
          <w:sz w:val="32"/>
          <w:szCs w:val="32"/>
        </w:rPr>
        <w:t>HOW TO….</w:t>
      </w:r>
      <w:proofErr w:type="gramEnd"/>
      <w:r w:rsidRPr="00B36258">
        <w:rPr>
          <w:rFonts w:ascii="Franklin Gothic Book" w:hAnsi="Franklin Gothic Book"/>
          <w:b/>
          <w:bCs/>
          <w:sz w:val="32"/>
          <w:szCs w:val="32"/>
        </w:rPr>
        <w:t xml:space="preserve"> BE A </w:t>
      </w:r>
      <w:r>
        <w:rPr>
          <w:rFonts w:ascii="Franklin Gothic Book" w:hAnsi="Franklin Gothic Book"/>
          <w:b/>
          <w:bCs/>
          <w:sz w:val="32"/>
          <w:szCs w:val="32"/>
        </w:rPr>
        <w:t>FUNDRAISING OFFICER</w:t>
      </w:r>
    </w:p>
    <w:p w:rsidR="008C6339" w:rsidRDefault="008C6339" w:rsidP="008C6339">
      <w:r>
        <w:t>This role is important if your society is serious about raising money for charity! This role is dedicated to managing the day-to-day running fundraising activity and developing new and existing fund-raising opportunities.</w:t>
      </w:r>
    </w:p>
    <w:p w:rsidR="008C6339" w:rsidRDefault="008C6339" w:rsidP="008C6339">
      <w:r>
        <w:t>•</w:t>
      </w:r>
      <w:r>
        <w:t>Advise and assist the RAG committees and volunteers in the organisation and promotion of their activities</w:t>
      </w:r>
    </w:p>
    <w:p w:rsidR="008C6339" w:rsidRDefault="008C6339" w:rsidP="008C6339">
      <w:proofErr w:type="gramStart"/>
      <w:r>
        <w:t>•</w:t>
      </w:r>
      <w:r>
        <w:t>Ensure effective publicity of UBU’s fundraising projects.</w:t>
      </w:r>
      <w:proofErr w:type="gramEnd"/>
    </w:p>
    <w:p w:rsidR="008C6339" w:rsidRDefault="008C6339" w:rsidP="008C6339"/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Promote student involvement in RAG and other student fundraising activities.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Alongside the RAG Executive Committee, organise and coordinate RAG events, and attend as many as possible.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Alongside the RAG Executive Committee, recruit students to join RAG and its programme of fundraising activities.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Encourage and support student fundraising throughout the student population.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Promote the work of RAG through local, national, student and University media.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Represent RAG nationally through the National Student Fundraising Association (</w:t>
      </w:r>
      <w:proofErr w:type="spellStart"/>
      <w:r>
        <w:rPr>
          <w:rFonts w:ascii="Calibri" w:hAnsi="Calibri" w:cs="Calibri"/>
        </w:rPr>
        <w:t>NaSFA</w:t>
      </w:r>
      <w:proofErr w:type="spellEnd"/>
      <w:r>
        <w:rPr>
          <w:rFonts w:ascii="Calibri" w:hAnsi="Calibri" w:cs="Calibri"/>
        </w:rPr>
        <w:t>).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Maintain financial records for all fundraising events, in conjunction with the RAG treasurer, and provide financial reports as and when required.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Act as a first point of contact for all fundraising volunteers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Liaise with external partners and sponsors.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Seek sponsorship and advertising for events and publications.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Investigate and prepare reports on new initiatives.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 Provide general information and advice to fundraising volunteers on all relevant matters.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Ensure all activities adhere to UBU health and safety policy, including the submission of risk assessments and trip registrations.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 Arrange insurance for events and activities as and when required.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 Arrange the appropriate licences for events, such as street collection licences, as and when required.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Working</w:t>
      </w:r>
      <w:proofErr w:type="gramEnd"/>
      <w:r>
        <w:rPr>
          <w:rFonts w:ascii="Calibri" w:hAnsi="Calibri" w:cs="Calibri"/>
        </w:rPr>
        <w:t xml:space="preserve"> alongside the marketing and communications department, ensure all web and print based information pertaining to fundraising events is updated regularly.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 Evaluate and, in conjunction with the RAG executive committee, make recommendations on funding applications from charities and on other ways in which RAG can support their work.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18. Establish or maintain strong links with Halls of Residences and JCR committees where possible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Support UBU’s annual events that promote student activities, such as </w:t>
      </w:r>
      <w:proofErr w:type="spellStart"/>
      <w:r>
        <w:rPr>
          <w:rFonts w:ascii="Calibri" w:hAnsi="Calibri" w:cs="Calibri"/>
        </w:rPr>
        <w:t>Freshers’</w:t>
      </w:r>
      <w:proofErr w:type="spellEnd"/>
      <w:r>
        <w:rPr>
          <w:rFonts w:ascii="Calibri" w:hAnsi="Calibri" w:cs="Calibri"/>
        </w:rPr>
        <w:t xml:space="preserve"> Fair, RAG and Volunteering celebration, Union Awards, and other events where appropriate.</w:t>
      </w:r>
    </w:p>
    <w:p w:rsidR="008C6339" w:rsidRDefault="008C6339" w:rsidP="008C6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 Attend and support the RAG executive committee meetings.</w:t>
      </w:r>
    </w:p>
    <w:p w:rsidR="00A85C9C" w:rsidRDefault="008C6339" w:rsidP="008C6339">
      <w:pPr>
        <w:ind w:firstLine="720"/>
      </w:pPr>
      <w:r>
        <w:rPr>
          <w:rFonts w:ascii="Calibri" w:hAnsi="Calibri" w:cs="Calibri"/>
        </w:rPr>
        <w:t>21. Undertake such other tasks as may be necessary in order to achieve the objectives of the Students’ Union.</w:t>
      </w:r>
    </w:p>
    <w:p w:rsidR="00A85C9C" w:rsidRDefault="00A85C9C" w:rsidP="00A85C9C">
      <w:r>
        <w:t>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Excellent verbal and written communication 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Excellent interpersonal 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level of ICT skills with a range of packages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Ability to manage finances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Ability to work as part of a team and on own initiative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Excellent administrative &amp; organisational 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Excellent time management 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management skills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ATTITUDES/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BEHAVIOURS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Creative &amp; innovative in approach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 and energetic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Flexibility in responding to a varying workload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Ability to work calmly under pressure and meet deadlines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Commitment to the principles of equal opportunities</w:t>
      </w:r>
    </w:p>
    <w:p w:rsidR="00A85C9C" w:rsidRDefault="00A85C9C" w:rsidP="00A85C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Commitment to working for the welfare of students and for a democratic organisation</w:t>
      </w:r>
    </w:p>
    <w:p w:rsidR="00D462A0" w:rsidRPr="00A85C9C" w:rsidRDefault="00D462A0" w:rsidP="00A85C9C">
      <w:pPr>
        <w:ind w:firstLine="720"/>
      </w:pPr>
      <w:bookmarkStart w:id="0" w:name="_GoBack"/>
      <w:bookmarkEnd w:id="0"/>
    </w:p>
    <w:sectPr w:rsidR="00D462A0" w:rsidRPr="00A85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39"/>
    <w:rsid w:val="00783A10"/>
    <w:rsid w:val="008C6339"/>
    <w:rsid w:val="00A85C9C"/>
    <w:rsid w:val="00D462A0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F5338565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WarwickSU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Quansah</dc:creator>
  <cp:lastModifiedBy>Rebecca Quansah</cp:lastModifiedBy>
  <cp:revision>2</cp:revision>
  <dcterms:created xsi:type="dcterms:W3CDTF">2012-12-10T14:28:00Z</dcterms:created>
  <dcterms:modified xsi:type="dcterms:W3CDTF">2012-12-10T14:31:00Z</dcterms:modified>
</cp:coreProperties>
</file>