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B4" w:rsidRDefault="00AD1FB4">
      <w:pPr>
        <w:pBdr>
          <w:top w:val="none" w:sz="0" w:space="0" w:color="auto"/>
          <w:left w:val="none" w:sz="0" w:space="0" w:color="auto"/>
          <w:bottom w:val="none" w:sz="0" w:space="0" w:color="auto"/>
          <w:right w:val="none" w:sz="0" w:space="0" w:color="auto"/>
          <w:between w:val="none" w:sz="0" w:space="0" w:color="auto"/>
        </w:pBd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082"/>
        <w:gridCol w:w="4223"/>
      </w:tblGrid>
      <w:tr w:rsidR="00AD1FB4" w:rsidRPr="00AD1FB4" w:rsidTr="00AD1FB4">
        <w:tc>
          <w:tcPr>
            <w:tcW w:w="4643" w:type="dxa"/>
            <w:shd w:val="clear" w:color="auto" w:fill="auto"/>
            <w:vAlign w:val="center"/>
          </w:tcPr>
          <w:p w:rsidR="00AD1FB4" w:rsidRPr="00AD1FB4" w:rsidRDefault="00AD1FB4" w:rsidP="00AD1FB4">
            <w:pPr>
              <w:spacing w:line="360" w:lineRule="auto"/>
              <w:jc w:val="center"/>
              <w:rPr>
                <w:rFonts w:ascii="Arial" w:hAnsi="Arial" w:cs="Arial"/>
                <w:b/>
                <w:sz w:val="20"/>
                <w:u w:val="single"/>
              </w:rPr>
            </w:pPr>
            <w:r w:rsidRPr="00AD1FB4">
              <w:rPr>
                <w:rFonts w:ascii="Arial" w:hAnsi="Arial" w:cs="Arial"/>
                <w:b/>
                <w:sz w:val="20"/>
              </w:rPr>
              <w:t>Are members aware of the level and nature of risks involved in this activity?</w:t>
            </w:r>
          </w:p>
        </w:tc>
        <w:tc>
          <w:tcPr>
            <w:tcW w:w="5082" w:type="dxa"/>
            <w:shd w:val="clear" w:color="auto" w:fill="auto"/>
            <w:vAlign w:val="center"/>
          </w:tcPr>
          <w:p w:rsidR="00AD1FB4" w:rsidRPr="00AD1FB4" w:rsidRDefault="00AD1FB4" w:rsidP="00AD1FB4">
            <w:pPr>
              <w:spacing w:line="360" w:lineRule="auto"/>
              <w:jc w:val="center"/>
              <w:rPr>
                <w:rFonts w:ascii="Arial" w:hAnsi="Arial" w:cs="Arial"/>
                <w:b/>
                <w:sz w:val="20"/>
                <w:u w:val="single"/>
              </w:rPr>
            </w:pPr>
            <w:r w:rsidRPr="00AD1FB4">
              <w:rPr>
                <w:rFonts w:ascii="Arial" w:hAnsi="Arial" w:cs="Arial"/>
                <w:b/>
                <w:sz w:val="20"/>
              </w:rPr>
              <w:t>How will you communicate risk assessment to members?</w:t>
            </w:r>
          </w:p>
        </w:tc>
        <w:tc>
          <w:tcPr>
            <w:tcW w:w="4223" w:type="dxa"/>
            <w:shd w:val="clear" w:color="auto" w:fill="auto"/>
            <w:vAlign w:val="center"/>
          </w:tcPr>
          <w:p w:rsidR="00AD1FB4" w:rsidRPr="00AD1FB4" w:rsidRDefault="00AD1FB4" w:rsidP="00AD1FB4">
            <w:pPr>
              <w:spacing w:line="360" w:lineRule="auto"/>
              <w:jc w:val="center"/>
              <w:rPr>
                <w:rFonts w:ascii="Arial" w:hAnsi="Arial" w:cs="Arial"/>
                <w:b/>
                <w:sz w:val="20"/>
                <w:u w:val="single"/>
              </w:rPr>
            </w:pPr>
            <w:r w:rsidRPr="00AD1FB4">
              <w:rPr>
                <w:rFonts w:ascii="Arial" w:hAnsi="Arial" w:cs="Arial"/>
                <w:b/>
                <w:sz w:val="20"/>
              </w:rPr>
              <w:t>Printed Name &amp; Signature of Risk Assessor</w:t>
            </w:r>
          </w:p>
        </w:tc>
      </w:tr>
      <w:tr w:rsidR="00AD1FB4" w:rsidRPr="00AD1FB4" w:rsidTr="00AD1FB4">
        <w:trPr>
          <w:trHeight w:val="552"/>
        </w:trPr>
        <w:tc>
          <w:tcPr>
            <w:tcW w:w="4643" w:type="dxa"/>
            <w:shd w:val="clear" w:color="auto" w:fill="auto"/>
          </w:tcPr>
          <w:p w:rsidR="00AD1FB4" w:rsidRPr="00AD1FB4" w:rsidRDefault="00AD1FB4" w:rsidP="00AD1FB4">
            <w:pPr>
              <w:spacing w:line="360" w:lineRule="auto"/>
              <w:jc w:val="center"/>
              <w:rPr>
                <w:rFonts w:ascii="Arial" w:hAnsi="Arial" w:cs="Arial"/>
                <w:b/>
                <w:sz w:val="20"/>
              </w:rPr>
            </w:pPr>
          </w:p>
          <w:p w:rsidR="00AD1FB4" w:rsidRPr="00AD1FB4" w:rsidRDefault="00AD1FB4" w:rsidP="00AD1FB4">
            <w:pPr>
              <w:spacing w:line="360" w:lineRule="auto"/>
              <w:jc w:val="center"/>
              <w:rPr>
                <w:rFonts w:ascii="Arial" w:hAnsi="Arial" w:cs="Arial"/>
                <w:b/>
                <w:sz w:val="20"/>
              </w:rPr>
            </w:pPr>
            <w:r w:rsidRPr="0062227D">
              <w:rPr>
                <w:rFonts w:ascii="Arial" w:hAnsi="Arial" w:cs="Arial"/>
                <w:b/>
                <w:sz w:val="20"/>
              </w:rPr>
              <w:t>YES</w:t>
            </w:r>
            <w:r w:rsidRPr="00AD1FB4">
              <w:rPr>
                <w:rFonts w:ascii="Arial" w:hAnsi="Arial" w:cs="Arial"/>
                <w:b/>
                <w:sz w:val="20"/>
              </w:rPr>
              <w:t xml:space="preserve"> / </w:t>
            </w:r>
            <w:r w:rsidRPr="0062227D">
              <w:rPr>
                <w:rFonts w:ascii="Arial" w:hAnsi="Arial" w:cs="Arial"/>
                <w:sz w:val="20"/>
              </w:rPr>
              <w:t>NO</w:t>
            </w:r>
          </w:p>
        </w:tc>
        <w:tc>
          <w:tcPr>
            <w:tcW w:w="5082" w:type="dxa"/>
            <w:shd w:val="clear" w:color="auto" w:fill="auto"/>
          </w:tcPr>
          <w:p w:rsidR="00AD1FB4" w:rsidRPr="00AD1FB4" w:rsidRDefault="00AD1FB4" w:rsidP="00AD1FB4">
            <w:pPr>
              <w:spacing w:line="360" w:lineRule="auto"/>
              <w:rPr>
                <w:rFonts w:ascii="Arial" w:hAnsi="Arial" w:cs="Arial"/>
                <w:sz w:val="20"/>
              </w:rPr>
            </w:pPr>
          </w:p>
        </w:tc>
        <w:tc>
          <w:tcPr>
            <w:tcW w:w="4223" w:type="dxa"/>
            <w:shd w:val="clear" w:color="auto" w:fill="auto"/>
          </w:tcPr>
          <w:p w:rsidR="00AD1FB4" w:rsidRPr="00AD1FB4" w:rsidRDefault="00AD1FB4" w:rsidP="00AD1FB4">
            <w:pPr>
              <w:spacing w:line="360" w:lineRule="auto"/>
              <w:rPr>
                <w:rFonts w:ascii="Arial" w:hAnsi="Arial" w:cs="Arial"/>
                <w:sz w:val="20"/>
                <w:u w:val="single"/>
              </w:rPr>
            </w:pPr>
          </w:p>
        </w:tc>
      </w:tr>
    </w:tbl>
    <w:p w:rsidR="00AD1FB4" w:rsidRPr="00AD1FB4" w:rsidRDefault="00AD1FB4">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rsidR="00AD1FB4" w:rsidRDefault="00AD1FB4">
      <w:pPr>
        <w:pBdr>
          <w:top w:val="none" w:sz="0" w:space="0" w:color="auto"/>
          <w:left w:val="none" w:sz="0" w:space="0" w:color="auto"/>
          <w:bottom w:val="none" w:sz="0" w:space="0" w:color="auto"/>
          <w:right w:val="none" w:sz="0" w:space="0" w:color="auto"/>
          <w:between w:val="none" w:sz="0" w:space="0" w:color="auto"/>
        </w:pBdr>
      </w:pPr>
    </w:p>
    <w:tbl>
      <w:tblPr>
        <w:tblW w:w="5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1626"/>
        <w:gridCol w:w="1514"/>
        <w:gridCol w:w="1194"/>
        <w:gridCol w:w="2437"/>
        <w:gridCol w:w="1508"/>
        <w:gridCol w:w="1601"/>
        <w:gridCol w:w="1579"/>
      </w:tblGrid>
      <w:tr w:rsidR="00AD1FB4" w:rsidRPr="00AD1FB4" w:rsidTr="00AD1FB4">
        <w:trPr>
          <w:trHeight w:val="1022"/>
          <w:jc w:val="center"/>
        </w:trPr>
        <w:tc>
          <w:tcPr>
            <w:tcW w:w="1314" w:type="pct"/>
            <w:shd w:val="clear" w:color="auto" w:fill="E0E0E0"/>
            <w:vAlign w:val="center"/>
          </w:tcPr>
          <w:p w:rsidR="00AD1FB4" w:rsidRPr="00AD1FB4" w:rsidRDefault="00AD1FB4" w:rsidP="0059413D">
            <w:pPr>
              <w:jc w:val="center"/>
              <w:rPr>
                <w:rFonts w:ascii="Arial" w:hAnsi="Arial" w:cs="Arial"/>
                <w:sz w:val="20"/>
              </w:rPr>
            </w:pPr>
            <w:r w:rsidRPr="00AD1FB4">
              <w:rPr>
                <w:rFonts w:ascii="Arial" w:hAnsi="Arial" w:cs="Arial"/>
                <w:b/>
                <w:bCs/>
                <w:sz w:val="20"/>
              </w:rPr>
              <w:t>Identify Hazards</w:t>
            </w:r>
            <w:r w:rsidRPr="00AD1FB4">
              <w:rPr>
                <w:rFonts w:ascii="Arial" w:hAnsi="Arial" w:cs="Arial"/>
                <w:sz w:val="20"/>
              </w:rPr>
              <w:br/>
              <w:t>What are the  potential/ real hazards</w:t>
            </w: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r w:rsidRPr="00AD1FB4">
              <w:rPr>
                <w:rFonts w:ascii="Arial" w:hAnsi="Arial" w:cs="Arial"/>
                <w:sz w:val="20"/>
              </w:rPr>
              <w:t>(Continue on another sheet if necessary)</w:t>
            </w:r>
          </w:p>
        </w:tc>
        <w:tc>
          <w:tcPr>
            <w:tcW w:w="523" w:type="pct"/>
            <w:shd w:val="clear" w:color="auto" w:fill="E0E0E0"/>
            <w:vAlign w:val="center"/>
          </w:tcPr>
          <w:p w:rsidR="00AD1FB4" w:rsidRPr="00AD1FB4" w:rsidRDefault="00AD1FB4" w:rsidP="0059413D">
            <w:pPr>
              <w:pStyle w:val="BodyText2"/>
              <w:rPr>
                <w:rFonts w:ascii="Arial" w:hAnsi="Arial" w:cs="Arial"/>
              </w:rPr>
            </w:pPr>
            <w:r w:rsidRPr="00AD1FB4">
              <w:rPr>
                <w:rFonts w:ascii="Arial" w:hAnsi="Arial" w:cs="Arial"/>
              </w:rPr>
              <w:t>Identify Consequences</w:t>
            </w:r>
          </w:p>
          <w:p w:rsidR="00AD1FB4" w:rsidRPr="00AD1FB4" w:rsidRDefault="00AD1FB4" w:rsidP="0059413D">
            <w:pPr>
              <w:jc w:val="center"/>
              <w:rPr>
                <w:rFonts w:ascii="Arial" w:hAnsi="Arial" w:cs="Arial"/>
                <w:sz w:val="20"/>
              </w:rPr>
            </w:pPr>
            <w:r w:rsidRPr="00AD1FB4">
              <w:rPr>
                <w:rFonts w:ascii="Arial" w:hAnsi="Arial" w:cs="Arial"/>
                <w:sz w:val="20"/>
              </w:rPr>
              <w:t>What is the Consequence of the hazard</w:t>
            </w:r>
          </w:p>
        </w:tc>
        <w:tc>
          <w:tcPr>
            <w:tcW w:w="487" w:type="pct"/>
            <w:shd w:val="clear" w:color="auto" w:fill="E0E0E0"/>
          </w:tcPr>
          <w:p w:rsidR="00AD1FB4" w:rsidRPr="00AD1FB4" w:rsidRDefault="00AD1FB4" w:rsidP="0059413D">
            <w:pPr>
              <w:jc w:val="center"/>
              <w:rPr>
                <w:rFonts w:ascii="Arial" w:hAnsi="Arial" w:cs="Arial"/>
                <w:b/>
                <w:bCs/>
                <w:sz w:val="20"/>
                <w:szCs w:val="20"/>
              </w:rPr>
            </w:pPr>
          </w:p>
          <w:p w:rsidR="00AD1FB4" w:rsidRPr="00AD1FB4" w:rsidRDefault="00AD1FB4" w:rsidP="0059413D">
            <w:pPr>
              <w:jc w:val="center"/>
              <w:rPr>
                <w:rFonts w:ascii="Arial" w:hAnsi="Arial" w:cs="Arial"/>
                <w:b/>
                <w:bCs/>
                <w:sz w:val="16"/>
                <w:szCs w:val="16"/>
              </w:rPr>
            </w:pPr>
            <w:r w:rsidRPr="00AD1FB4">
              <w:rPr>
                <w:rFonts w:ascii="Arial" w:hAnsi="Arial" w:cs="Arial"/>
                <w:b/>
                <w:bCs/>
                <w:sz w:val="16"/>
                <w:szCs w:val="16"/>
              </w:rPr>
              <w:t>Responsibility:</w:t>
            </w:r>
          </w:p>
          <w:p w:rsidR="00AD1FB4" w:rsidRPr="00AD1FB4" w:rsidRDefault="00AD1FB4" w:rsidP="0059413D">
            <w:pPr>
              <w:jc w:val="center"/>
              <w:rPr>
                <w:rFonts w:ascii="Arial" w:hAnsi="Arial" w:cs="Arial"/>
                <w:bCs/>
                <w:sz w:val="18"/>
                <w:szCs w:val="18"/>
              </w:rPr>
            </w:pPr>
            <w:r w:rsidRPr="00AD1FB4">
              <w:rPr>
                <w:rFonts w:ascii="Arial" w:hAnsi="Arial" w:cs="Arial"/>
                <w:bCs/>
                <w:sz w:val="18"/>
                <w:szCs w:val="18"/>
              </w:rPr>
              <w:t>Who is responsible for preventing the hazard?</w:t>
            </w:r>
          </w:p>
        </w:tc>
        <w:tc>
          <w:tcPr>
            <w:tcW w:w="384" w:type="pct"/>
            <w:shd w:val="clear" w:color="auto" w:fill="E0E0E0"/>
          </w:tcPr>
          <w:p w:rsidR="00AD1FB4" w:rsidRPr="00AD1FB4" w:rsidRDefault="00AD1FB4" w:rsidP="0059413D">
            <w:pPr>
              <w:jc w:val="center"/>
              <w:rPr>
                <w:rFonts w:ascii="Arial" w:hAnsi="Arial" w:cs="Arial"/>
                <w:b/>
                <w:bCs/>
                <w:sz w:val="20"/>
                <w:szCs w:val="20"/>
              </w:rPr>
            </w:pPr>
          </w:p>
          <w:p w:rsidR="00AD1FB4" w:rsidRPr="00AD1FB4" w:rsidRDefault="00AD1FB4" w:rsidP="0059413D">
            <w:pPr>
              <w:jc w:val="center"/>
              <w:rPr>
                <w:rFonts w:ascii="Arial" w:hAnsi="Arial" w:cs="Arial"/>
                <w:b/>
                <w:bCs/>
                <w:sz w:val="20"/>
                <w:szCs w:val="20"/>
              </w:rPr>
            </w:pPr>
            <w:r w:rsidRPr="00AD1FB4">
              <w:rPr>
                <w:rFonts w:ascii="Arial" w:hAnsi="Arial" w:cs="Arial"/>
                <w:b/>
                <w:bCs/>
                <w:sz w:val="20"/>
                <w:szCs w:val="20"/>
              </w:rPr>
              <w:t>Degree of Risk:</w:t>
            </w:r>
          </w:p>
          <w:p w:rsidR="00AD1FB4" w:rsidRPr="00AD1FB4" w:rsidRDefault="00AD1FB4" w:rsidP="0059413D">
            <w:pPr>
              <w:jc w:val="center"/>
              <w:rPr>
                <w:rFonts w:ascii="Arial" w:hAnsi="Arial" w:cs="Arial"/>
                <w:bCs/>
                <w:sz w:val="16"/>
                <w:szCs w:val="16"/>
              </w:rPr>
            </w:pPr>
            <w:r w:rsidRPr="00AD1FB4">
              <w:rPr>
                <w:rFonts w:ascii="Arial" w:hAnsi="Arial" w:cs="Arial"/>
                <w:bCs/>
                <w:sz w:val="16"/>
                <w:szCs w:val="16"/>
              </w:rPr>
              <w:t>Likelihood x severity.</w:t>
            </w:r>
          </w:p>
          <w:p w:rsidR="00AD1FB4" w:rsidRPr="00AD1FB4" w:rsidRDefault="00AD1FB4" w:rsidP="0059413D">
            <w:pPr>
              <w:jc w:val="center"/>
              <w:rPr>
                <w:rFonts w:ascii="Arial" w:hAnsi="Arial" w:cs="Arial"/>
                <w:bCs/>
                <w:sz w:val="20"/>
                <w:szCs w:val="20"/>
              </w:rPr>
            </w:pPr>
            <w:r w:rsidRPr="00AD1FB4">
              <w:rPr>
                <w:rFonts w:ascii="Arial" w:hAnsi="Arial" w:cs="Arial"/>
                <w:bCs/>
                <w:sz w:val="16"/>
                <w:szCs w:val="16"/>
              </w:rPr>
              <w:t>(Found using the matrix)</w:t>
            </w:r>
          </w:p>
        </w:tc>
        <w:tc>
          <w:tcPr>
            <w:tcW w:w="784" w:type="pct"/>
            <w:shd w:val="clear" w:color="auto" w:fill="E0E0E0"/>
            <w:vAlign w:val="center"/>
          </w:tcPr>
          <w:p w:rsidR="00AD1FB4" w:rsidRPr="00AD1FB4" w:rsidRDefault="00AD1FB4" w:rsidP="0059413D">
            <w:pPr>
              <w:jc w:val="center"/>
              <w:rPr>
                <w:rFonts w:ascii="Arial" w:hAnsi="Arial" w:cs="Arial"/>
                <w:sz w:val="20"/>
                <w:szCs w:val="20"/>
              </w:rPr>
            </w:pPr>
            <w:r w:rsidRPr="00AD1FB4">
              <w:rPr>
                <w:rFonts w:ascii="Arial" w:hAnsi="Arial" w:cs="Arial"/>
                <w:b/>
                <w:bCs/>
                <w:sz w:val="20"/>
                <w:szCs w:val="20"/>
              </w:rPr>
              <w:t>Decision about risk:</w:t>
            </w:r>
            <w:r w:rsidRPr="00AD1FB4">
              <w:rPr>
                <w:rFonts w:ascii="Arial" w:hAnsi="Arial" w:cs="Arial"/>
                <w:sz w:val="20"/>
                <w:szCs w:val="20"/>
              </w:rPr>
              <w:t xml:space="preserve"> </w:t>
            </w:r>
          </w:p>
          <w:p w:rsidR="00AD1FB4" w:rsidRPr="00AD1FB4" w:rsidRDefault="00AD1FB4" w:rsidP="0059413D">
            <w:pPr>
              <w:jc w:val="center"/>
              <w:rPr>
                <w:rFonts w:ascii="Arial" w:hAnsi="Arial" w:cs="Arial"/>
                <w:sz w:val="20"/>
                <w:szCs w:val="20"/>
              </w:rPr>
            </w:pPr>
            <w:r w:rsidRPr="00AD1FB4">
              <w:rPr>
                <w:rFonts w:ascii="Arial" w:hAnsi="Arial" w:cs="Arial"/>
                <w:sz w:val="20"/>
                <w:szCs w:val="20"/>
              </w:rPr>
              <w:t>Accept</w:t>
            </w:r>
          </w:p>
          <w:p w:rsidR="00AD1FB4" w:rsidRPr="00AD1FB4" w:rsidRDefault="00AD1FB4" w:rsidP="0059413D">
            <w:pPr>
              <w:jc w:val="center"/>
              <w:rPr>
                <w:rFonts w:ascii="Arial" w:hAnsi="Arial" w:cs="Arial"/>
                <w:sz w:val="20"/>
                <w:szCs w:val="20"/>
              </w:rPr>
            </w:pPr>
            <w:r w:rsidRPr="00AD1FB4">
              <w:rPr>
                <w:rFonts w:ascii="Arial" w:hAnsi="Arial" w:cs="Arial"/>
                <w:sz w:val="20"/>
                <w:szCs w:val="20"/>
              </w:rPr>
              <w:t>Monitor</w:t>
            </w:r>
          </w:p>
          <w:p w:rsidR="00AD1FB4" w:rsidRPr="00AD1FB4" w:rsidRDefault="00AD1FB4" w:rsidP="0059413D">
            <w:pPr>
              <w:jc w:val="center"/>
              <w:rPr>
                <w:rFonts w:ascii="Arial" w:hAnsi="Arial" w:cs="Arial"/>
                <w:sz w:val="16"/>
              </w:rPr>
            </w:pPr>
            <w:r w:rsidRPr="00AD1FB4">
              <w:rPr>
                <w:rFonts w:ascii="Arial" w:hAnsi="Arial" w:cs="Arial"/>
                <w:sz w:val="20"/>
                <w:szCs w:val="20"/>
              </w:rPr>
              <w:t>Treat.</w:t>
            </w:r>
          </w:p>
        </w:tc>
        <w:tc>
          <w:tcPr>
            <w:tcW w:w="485" w:type="pct"/>
            <w:shd w:val="clear" w:color="auto" w:fill="E0E0E0"/>
            <w:vAlign w:val="center"/>
          </w:tcPr>
          <w:p w:rsidR="00AD1FB4" w:rsidRPr="00AD1FB4" w:rsidRDefault="00AD1FB4" w:rsidP="0059413D">
            <w:pPr>
              <w:jc w:val="center"/>
              <w:rPr>
                <w:rFonts w:ascii="Arial" w:hAnsi="Arial" w:cs="Arial"/>
                <w:sz w:val="20"/>
              </w:rPr>
            </w:pPr>
            <w:r w:rsidRPr="00AD1FB4">
              <w:rPr>
                <w:rFonts w:ascii="Arial" w:hAnsi="Arial" w:cs="Arial"/>
                <w:b/>
                <w:bCs/>
                <w:sz w:val="20"/>
              </w:rPr>
              <w:t xml:space="preserve">Identify the control measures </w:t>
            </w:r>
            <w:r w:rsidRPr="00AD1FB4">
              <w:rPr>
                <w:rFonts w:ascii="Arial" w:hAnsi="Arial" w:cs="Arial"/>
                <w:b/>
                <w:bCs/>
                <w:sz w:val="20"/>
              </w:rPr>
              <w:br/>
            </w:r>
            <w:r w:rsidRPr="00AD1FB4">
              <w:rPr>
                <w:rFonts w:ascii="Arial" w:hAnsi="Arial" w:cs="Arial"/>
                <w:sz w:val="16"/>
                <w:szCs w:val="16"/>
              </w:rPr>
              <w:t>in place &amp; steps taken to reduce risks of the hazard</w:t>
            </w:r>
          </w:p>
        </w:tc>
        <w:tc>
          <w:tcPr>
            <w:tcW w:w="515" w:type="pct"/>
            <w:shd w:val="clear" w:color="auto" w:fill="E0E0E0"/>
            <w:vAlign w:val="center"/>
          </w:tcPr>
          <w:p w:rsidR="00AD1FB4" w:rsidRPr="00AD1FB4" w:rsidRDefault="00AD1FB4" w:rsidP="0059413D">
            <w:pPr>
              <w:pStyle w:val="BodyText2"/>
              <w:rPr>
                <w:rFonts w:ascii="Arial" w:hAnsi="Arial" w:cs="Arial"/>
                <w:szCs w:val="20"/>
              </w:rPr>
            </w:pPr>
            <w:r w:rsidRPr="00AD1FB4">
              <w:rPr>
                <w:rFonts w:ascii="Arial" w:hAnsi="Arial" w:cs="Arial"/>
                <w:szCs w:val="20"/>
              </w:rPr>
              <w:t>With Control measures in place:</w:t>
            </w:r>
          </w:p>
          <w:p w:rsidR="00AD1FB4" w:rsidRPr="00AD1FB4" w:rsidRDefault="00AD1FB4" w:rsidP="0059413D">
            <w:pPr>
              <w:jc w:val="center"/>
              <w:rPr>
                <w:rFonts w:ascii="Arial" w:hAnsi="Arial" w:cs="Arial"/>
                <w:sz w:val="20"/>
              </w:rPr>
            </w:pPr>
            <w:r w:rsidRPr="00AD1FB4">
              <w:rPr>
                <w:rFonts w:ascii="Arial" w:hAnsi="Arial" w:cs="Arial"/>
                <w:sz w:val="20"/>
                <w:szCs w:val="20"/>
              </w:rPr>
              <w:t>Degree of risk: likelihood x severity.</w:t>
            </w:r>
          </w:p>
        </w:tc>
        <w:tc>
          <w:tcPr>
            <w:tcW w:w="508" w:type="pct"/>
            <w:shd w:val="clear" w:color="auto" w:fill="E0E0E0"/>
            <w:vAlign w:val="center"/>
          </w:tcPr>
          <w:p w:rsidR="00AD1FB4" w:rsidRPr="00AD1FB4" w:rsidRDefault="00AD1FB4" w:rsidP="0059413D">
            <w:pPr>
              <w:pStyle w:val="BodyText2"/>
              <w:rPr>
                <w:rFonts w:ascii="Arial" w:hAnsi="Arial" w:cs="Arial"/>
              </w:rPr>
            </w:pPr>
            <w:r w:rsidRPr="00AD1FB4">
              <w:rPr>
                <w:rFonts w:ascii="Arial" w:hAnsi="Arial" w:cs="Arial"/>
              </w:rPr>
              <w:t>Identify action if incident occurs</w:t>
            </w:r>
          </w:p>
          <w:p w:rsidR="00AD1FB4" w:rsidRPr="00AD1FB4" w:rsidRDefault="00AD1FB4" w:rsidP="0059413D">
            <w:pPr>
              <w:jc w:val="center"/>
              <w:rPr>
                <w:rFonts w:ascii="Arial" w:hAnsi="Arial" w:cs="Arial"/>
                <w:sz w:val="18"/>
                <w:szCs w:val="18"/>
              </w:rPr>
            </w:pPr>
            <w:r w:rsidRPr="00AD1FB4">
              <w:rPr>
                <w:rFonts w:ascii="Arial" w:hAnsi="Arial" w:cs="Arial"/>
                <w:sz w:val="18"/>
                <w:szCs w:val="18"/>
              </w:rPr>
              <w:t>What will you do if the hazard occurs?</w:t>
            </w:r>
          </w:p>
        </w:tc>
      </w:tr>
      <w:tr w:rsidR="00AD1FB4" w:rsidRPr="00AD1FB4" w:rsidTr="00AD1FB4">
        <w:trPr>
          <w:trHeight w:hRule="exact" w:val="1107"/>
          <w:jc w:val="center"/>
        </w:trPr>
        <w:tc>
          <w:tcPr>
            <w:tcW w:w="131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bookmarkStart w:id="0" w:name="_GoBack"/>
            <w:bookmarkEnd w:id="0"/>
          </w:p>
        </w:tc>
        <w:tc>
          <w:tcPr>
            <w:tcW w:w="523" w:type="pct"/>
            <w:vAlign w:val="center"/>
          </w:tcPr>
          <w:p w:rsidR="00AD1FB4" w:rsidRPr="00AD1FB4" w:rsidRDefault="00AD1FB4" w:rsidP="0059413D">
            <w:pPr>
              <w:jc w:val="center"/>
              <w:rPr>
                <w:rFonts w:ascii="Arial" w:hAnsi="Arial" w:cs="Arial"/>
                <w:sz w:val="20"/>
              </w:rPr>
            </w:pPr>
          </w:p>
        </w:tc>
        <w:tc>
          <w:tcPr>
            <w:tcW w:w="487"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38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78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485"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c>
          <w:tcPr>
            <w:tcW w:w="515"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c>
          <w:tcPr>
            <w:tcW w:w="508"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r>
      <w:tr w:rsidR="00AD1FB4" w:rsidRPr="00AD1FB4" w:rsidTr="00AD1FB4">
        <w:trPr>
          <w:trHeight w:hRule="exact" w:val="1355"/>
          <w:jc w:val="center"/>
        </w:trPr>
        <w:tc>
          <w:tcPr>
            <w:tcW w:w="1314" w:type="pct"/>
            <w:vAlign w:val="center"/>
          </w:tcPr>
          <w:p w:rsidR="00AD1FB4" w:rsidRPr="00AD1FB4" w:rsidRDefault="00AD1FB4" w:rsidP="0059413D">
            <w:pPr>
              <w:jc w:val="center"/>
              <w:rPr>
                <w:rFonts w:ascii="Arial" w:hAnsi="Arial" w:cs="Arial"/>
                <w:sz w:val="20"/>
              </w:rPr>
            </w:pPr>
          </w:p>
        </w:tc>
        <w:tc>
          <w:tcPr>
            <w:tcW w:w="523" w:type="pct"/>
            <w:vAlign w:val="center"/>
          </w:tcPr>
          <w:p w:rsidR="00AD1FB4" w:rsidRPr="00AD1FB4" w:rsidRDefault="00AD1FB4" w:rsidP="0059413D">
            <w:pPr>
              <w:jc w:val="center"/>
              <w:rPr>
                <w:rFonts w:ascii="Arial" w:hAnsi="Arial" w:cs="Arial"/>
                <w:sz w:val="20"/>
              </w:rPr>
            </w:pPr>
          </w:p>
        </w:tc>
        <w:tc>
          <w:tcPr>
            <w:tcW w:w="487"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38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78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485"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c>
          <w:tcPr>
            <w:tcW w:w="515"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c>
          <w:tcPr>
            <w:tcW w:w="508"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r>
      <w:tr w:rsidR="00AD1FB4" w:rsidRPr="00AD1FB4" w:rsidTr="00AD1FB4">
        <w:trPr>
          <w:trHeight w:hRule="exact" w:val="1443"/>
          <w:jc w:val="center"/>
        </w:trPr>
        <w:tc>
          <w:tcPr>
            <w:tcW w:w="1314" w:type="pct"/>
            <w:vAlign w:val="center"/>
          </w:tcPr>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p w:rsidR="00AD1FB4" w:rsidRPr="00AD1FB4" w:rsidRDefault="00AD1FB4" w:rsidP="0059413D">
            <w:pPr>
              <w:jc w:val="center"/>
              <w:rPr>
                <w:rFonts w:ascii="Arial" w:hAnsi="Arial" w:cs="Arial"/>
                <w:sz w:val="20"/>
              </w:rPr>
            </w:pPr>
          </w:p>
        </w:tc>
        <w:tc>
          <w:tcPr>
            <w:tcW w:w="523" w:type="pct"/>
            <w:vAlign w:val="center"/>
          </w:tcPr>
          <w:p w:rsidR="00AD1FB4" w:rsidRPr="00AD1FB4" w:rsidRDefault="00AD1FB4" w:rsidP="0059413D">
            <w:pPr>
              <w:jc w:val="center"/>
              <w:rPr>
                <w:rFonts w:ascii="Arial" w:hAnsi="Arial" w:cs="Arial"/>
                <w:sz w:val="20"/>
              </w:rPr>
            </w:pPr>
          </w:p>
        </w:tc>
        <w:tc>
          <w:tcPr>
            <w:tcW w:w="487"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38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784"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lang w:val="es-AR"/>
              </w:rPr>
            </w:pPr>
          </w:p>
        </w:tc>
        <w:tc>
          <w:tcPr>
            <w:tcW w:w="485"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c>
          <w:tcPr>
            <w:tcW w:w="515"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c>
          <w:tcPr>
            <w:tcW w:w="508" w:type="pct"/>
            <w:vAlign w:val="center"/>
          </w:tcPr>
          <w:p w:rsidR="00AD1FB4" w:rsidRPr="00AD1FB4" w:rsidRDefault="00AD1FB4" w:rsidP="0059413D">
            <w:pPr>
              <w:pStyle w:val="NormalWeb"/>
              <w:spacing w:before="0" w:beforeAutospacing="0" w:after="0" w:afterAutospacing="0"/>
              <w:jc w:val="center"/>
              <w:rPr>
                <w:rFonts w:ascii="Arial" w:eastAsia="Times New Roman" w:hAnsi="Arial" w:cs="Arial"/>
                <w:sz w:val="20"/>
              </w:rPr>
            </w:pPr>
          </w:p>
        </w:tc>
      </w:tr>
    </w:tbl>
    <w:p w:rsidR="00AD1FB4" w:rsidRDefault="00AD1FB4" w:rsidP="00500645">
      <w:pPr>
        <w:pStyle w:val="Body"/>
      </w:pPr>
    </w:p>
    <w:p w:rsidR="00AD1FB4" w:rsidRDefault="00AD1FB4" w:rsidP="00500645">
      <w:pPr>
        <w:pStyle w:val="Body"/>
        <w:sectPr w:rsidR="00AD1FB4" w:rsidSect="00AD1FB4">
          <w:headerReference w:type="default" r:id="rId8"/>
          <w:footerReference w:type="default" r:id="rId9"/>
          <w:pgSz w:w="16838" w:h="11906" w:orient="landscape"/>
          <w:pgMar w:top="1440" w:right="1440" w:bottom="1440" w:left="1440" w:header="0" w:footer="0" w:gutter="0"/>
          <w:cols w:space="708"/>
          <w:docGrid w:linePitch="360"/>
        </w:sectPr>
      </w:pPr>
    </w:p>
    <w:p w:rsidR="00AD1FB4" w:rsidRPr="00AD1FB4" w:rsidRDefault="00AD1FB4" w:rsidP="00AD1FB4">
      <w:pPr>
        <w:spacing w:before="100" w:beforeAutospacing="1" w:after="100" w:afterAutospacing="1"/>
        <w:rPr>
          <w:rFonts w:ascii="Arial" w:hAnsi="Arial" w:cs="Arial"/>
          <w:sz w:val="28"/>
          <w:szCs w:val="28"/>
          <w:u w:val="double"/>
          <w:lang w:val="en-US"/>
        </w:rPr>
      </w:pPr>
      <w:r w:rsidRPr="00AD1FB4">
        <w:rPr>
          <w:rFonts w:ascii="Arial" w:hAnsi="Arial" w:cs="Arial"/>
          <w:b/>
          <w:bCs/>
          <w:sz w:val="28"/>
          <w:szCs w:val="28"/>
          <w:u w:val="double"/>
          <w:lang w:val="en-US"/>
        </w:rPr>
        <w:lastRenderedPageBreak/>
        <w:t xml:space="preserve">Risk Assessment matrix </w:t>
      </w:r>
    </w:p>
    <w:p w:rsidR="00AD1FB4" w:rsidRPr="00AD1FB4" w:rsidRDefault="00AD1FB4" w:rsidP="00AD1FB4">
      <w:pPr>
        <w:spacing w:before="100" w:beforeAutospacing="1" w:after="100" w:afterAutospacing="1"/>
        <w:rPr>
          <w:rFonts w:ascii="Arial" w:hAnsi="Arial" w:cs="Arial"/>
          <w:b/>
          <w:szCs w:val="22"/>
          <w:lang w:val="en-US"/>
        </w:rPr>
      </w:pPr>
      <w:r w:rsidRPr="00AD1FB4">
        <w:rPr>
          <w:rFonts w:ascii="Arial" w:hAnsi="Arial" w:cs="Arial"/>
          <w:b/>
          <w:bCs/>
          <w:noProof/>
          <w:sz w:val="28"/>
          <w:szCs w:val="28"/>
          <w:lang w:eastAsia="en-GB"/>
        </w:rPr>
        <mc:AlternateContent>
          <mc:Choice Requires="wps">
            <w:drawing>
              <wp:anchor distT="0" distB="0" distL="114300" distR="114300" simplePos="0" relativeHeight="251661312" behindDoc="0" locked="0" layoutInCell="1" allowOverlap="1">
                <wp:simplePos x="0" y="0"/>
                <wp:positionH relativeFrom="column">
                  <wp:posOffset>741045</wp:posOffset>
                </wp:positionH>
                <wp:positionV relativeFrom="paragraph">
                  <wp:posOffset>112395</wp:posOffset>
                </wp:positionV>
                <wp:extent cx="914400" cy="257810"/>
                <wp:effectExtent l="7620" t="5715" r="1143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810"/>
                        </a:xfrm>
                        <a:prstGeom prst="rect">
                          <a:avLst/>
                        </a:prstGeom>
                        <a:solidFill>
                          <a:srgbClr val="FFFFFF"/>
                        </a:solidFill>
                        <a:ln w="9525">
                          <a:solidFill>
                            <a:srgbClr val="000000"/>
                          </a:solidFill>
                          <a:miter lim="800000"/>
                          <a:headEnd/>
                          <a:tailEnd/>
                        </a:ln>
                      </wps:spPr>
                      <wps:txbx>
                        <w:txbxContent>
                          <w:p w:rsidR="00AD1FB4" w:rsidRPr="00B03384" w:rsidRDefault="00AD1FB4" w:rsidP="00AD1FB4">
                            <w:pPr>
                              <w:jc w:val="center"/>
                              <w:rPr>
                                <w:rFonts w:ascii="Franklin Gothic Book" w:hAnsi="Franklin Gothic Book"/>
                                <w:b/>
                              </w:rPr>
                            </w:pPr>
                            <w:r w:rsidRPr="00B03384">
                              <w:rPr>
                                <w:rFonts w:ascii="Franklin Gothic Book" w:hAnsi="Franklin Gothic Book"/>
                                <w:b/>
                              </w:rPr>
                              <w:t>Severity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58.35pt;margin-top:8.85pt;width:1in;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">
                <v:textbox>
                  <w:txbxContent>
                    <w:p w:rsidR="00AD1FB4" w:rsidRPr="00B03384" w:rsidRDefault="00AD1FB4" w:rsidP="00AD1FB4">
                      <w:pPr>
                        <w:jc w:val="center"/>
                        <w:rPr>
                          <w:rFonts w:ascii="Franklin Gothic Book" w:hAnsi="Franklin Gothic Book"/>
                          <w:b/>
                        </w:rPr>
                      </w:pPr>
                      <w:r w:rsidRPr="00B03384">
                        <w:rPr>
                          <w:rFonts w:ascii="Franklin Gothic Book" w:hAnsi="Franklin Gothic Book"/>
                          <w:b/>
                        </w:rPr>
                        <w:t>Severity</w:t>
                      </w:r>
                    </w:p>
                  </w:txbxContent>
                </v:textbox>
              </v:shape>
            </w:pict>
          </mc:Fallback>
        </mc:AlternateContent>
      </w:r>
    </w:p>
    <w:tbl>
      <w:tblPr>
        <w:tblpPr w:leftFromText="180" w:rightFromText="180" w:vertAnchor="text" w:horzAnchor="page" w:tblpX="2233"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
        <w:gridCol w:w="496"/>
        <w:gridCol w:w="496"/>
        <w:gridCol w:w="496"/>
        <w:gridCol w:w="496"/>
      </w:tblGrid>
      <w:tr w:rsidR="00AD1FB4" w:rsidRPr="00AD1FB4" w:rsidTr="0059413D">
        <w:trPr>
          <w:trHeight w:val="256"/>
        </w:trPr>
        <w:tc>
          <w:tcPr>
            <w:tcW w:w="468" w:type="dxa"/>
            <w:tcBorders>
              <w:top w:val="nil"/>
              <w:left w:val="nil"/>
              <w:bottom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p>
        </w:tc>
        <w:tc>
          <w:tcPr>
            <w:tcW w:w="468" w:type="dxa"/>
            <w:tcBorders>
              <w:top w:val="thinThickSmallGap" w:sz="24" w:space="0" w:color="auto"/>
              <w:left w:val="thinThickSmallGap" w:sz="24" w:space="0" w:color="auto"/>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w:t>
            </w:r>
          </w:p>
        </w:tc>
        <w:tc>
          <w:tcPr>
            <w:tcW w:w="496" w:type="dxa"/>
            <w:tcBorders>
              <w:top w:val="thinThickSmallGap" w:sz="24" w:space="0" w:color="auto"/>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w:t>
            </w:r>
          </w:p>
        </w:tc>
        <w:tc>
          <w:tcPr>
            <w:tcW w:w="496" w:type="dxa"/>
            <w:tcBorders>
              <w:top w:val="thinThickSmallGap" w:sz="24" w:space="0" w:color="auto"/>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3</w:t>
            </w:r>
          </w:p>
        </w:tc>
        <w:tc>
          <w:tcPr>
            <w:tcW w:w="496" w:type="dxa"/>
            <w:tcBorders>
              <w:top w:val="thinThickSmallGap" w:sz="24" w:space="0" w:color="auto"/>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4</w:t>
            </w:r>
          </w:p>
        </w:tc>
        <w:tc>
          <w:tcPr>
            <w:tcW w:w="496" w:type="dxa"/>
            <w:tcBorders>
              <w:top w:val="thinThickSmallGap" w:sz="24" w:space="0" w:color="auto"/>
              <w:bottom w:val="thinThickSmallGap" w:sz="24" w:space="0" w:color="auto"/>
              <w:right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5</w:t>
            </w:r>
          </w:p>
        </w:tc>
      </w:tr>
      <w:tr w:rsidR="00AD1FB4" w:rsidRPr="00AD1FB4" w:rsidTr="0059413D">
        <w:trPr>
          <w:trHeight w:val="256"/>
        </w:trPr>
        <w:tc>
          <w:tcPr>
            <w:tcW w:w="468" w:type="dxa"/>
            <w:tcBorders>
              <w:top w:val="thinThickSmallGap" w:sz="24" w:space="0" w:color="auto"/>
              <w:left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w:t>
            </w:r>
          </w:p>
        </w:tc>
        <w:tc>
          <w:tcPr>
            <w:tcW w:w="468" w:type="dxa"/>
            <w:tcBorders>
              <w:top w:val="thinThickSmallGap" w:sz="24" w:space="0" w:color="auto"/>
              <w:lef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w:t>
            </w:r>
          </w:p>
        </w:tc>
        <w:tc>
          <w:tcPr>
            <w:tcW w:w="496" w:type="dxa"/>
            <w:tcBorders>
              <w:top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w:t>
            </w:r>
          </w:p>
        </w:tc>
        <w:tc>
          <w:tcPr>
            <w:tcW w:w="496" w:type="dxa"/>
            <w:tcBorders>
              <w:top w:val="thinThickSmallGap" w:sz="24" w:space="0" w:color="auto"/>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3</w:t>
            </w:r>
          </w:p>
        </w:tc>
        <w:tc>
          <w:tcPr>
            <w:tcW w:w="496" w:type="dxa"/>
            <w:tcBorders>
              <w:top w:val="thinThickSmallGap" w:sz="24" w:space="0" w:color="auto"/>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4</w:t>
            </w:r>
          </w:p>
        </w:tc>
        <w:tc>
          <w:tcPr>
            <w:tcW w:w="496" w:type="dxa"/>
            <w:tcBorders>
              <w:top w:val="thinThickSmallGap" w:sz="24" w:space="0" w:color="auto"/>
              <w:bottom w:val="thinThickSmallGap" w:sz="24" w:space="0" w:color="auto"/>
              <w:right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5</w:t>
            </w:r>
          </w:p>
        </w:tc>
      </w:tr>
      <w:tr w:rsidR="00AD1FB4" w:rsidRPr="00AD1FB4" w:rsidTr="0059413D">
        <w:trPr>
          <w:trHeight w:val="256"/>
        </w:trPr>
        <w:tc>
          <w:tcPr>
            <w:tcW w:w="468" w:type="dxa"/>
            <w:tcBorders>
              <w:left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w:t>
            </w:r>
          </w:p>
        </w:tc>
        <w:tc>
          <w:tcPr>
            <w:tcW w:w="468" w:type="dxa"/>
            <w:tcBorders>
              <w:lef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w:t>
            </w:r>
          </w:p>
        </w:tc>
        <w:tc>
          <w:tcPr>
            <w:tcW w:w="496" w:type="dxa"/>
            <w:tcBorders>
              <w:bottom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4</w:t>
            </w:r>
          </w:p>
        </w:tc>
        <w:tc>
          <w:tcPr>
            <w:tcW w:w="496" w:type="dxa"/>
            <w:tcBorders>
              <w:top w:val="thinThickSmallGap" w:sz="24" w:space="0" w:color="auto"/>
              <w:lef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6</w:t>
            </w:r>
          </w:p>
        </w:tc>
        <w:tc>
          <w:tcPr>
            <w:tcW w:w="496" w:type="dxa"/>
            <w:tcBorders>
              <w:top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8</w:t>
            </w:r>
          </w:p>
        </w:tc>
        <w:tc>
          <w:tcPr>
            <w:tcW w:w="496" w:type="dxa"/>
            <w:tcBorders>
              <w:top w:val="thinThickSmallGap" w:sz="24" w:space="0" w:color="auto"/>
              <w:right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10</w:t>
            </w:r>
          </w:p>
        </w:tc>
      </w:tr>
      <w:tr w:rsidR="00AD1FB4" w:rsidRPr="00AD1FB4" w:rsidTr="0059413D">
        <w:trPr>
          <w:trHeight w:val="256"/>
        </w:trPr>
        <w:tc>
          <w:tcPr>
            <w:tcW w:w="468" w:type="dxa"/>
            <w:tcBorders>
              <w:left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3</w:t>
            </w:r>
          </w:p>
        </w:tc>
        <w:tc>
          <w:tcPr>
            <w:tcW w:w="468" w:type="dxa"/>
            <w:tcBorders>
              <w:left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3</w:t>
            </w:r>
          </w:p>
        </w:tc>
        <w:tc>
          <w:tcPr>
            <w:tcW w:w="496" w:type="dxa"/>
            <w:tcBorders>
              <w:top w:val="thinThickSmallGap" w:sz="24" w:space="0" w:color="auto"/>
              <w:lef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6</w:t>
            </w:r>
          </w:p>
        </w:tc>
        <w:tc>
          <w:tcPr>
            <w:tcW w:w="496" w:type="dxa"/>
            <w:shd w:val="clear" w:color="auto" w:fill="auto"/>
          </w:tcPr>
          <w:p w:rsidR="00AD1FB4" w:rsidRPr="00AD1FB4" w:rsidRDefault="00AD1FB4" w:rsidP="0059413D">
            <w:pPr>
              <w:rPr>
                <w:rFonts w:ascii="Arial" w:hAnsi="Arial" w:cs="Arial"/>
                <w:szCs w:val="22"/>
              </w:rPr>
            </w:pPr>
            <w:r w:rsidRPr="00AD1FB4">
              <w:rPr>
                <w:rFonts w:ascii="Arial" w:hAnsi="Arial" w:cs="Arial"/>
                <w:szCs w:val="22"/>
              </w:rPr>
              <w:t>9</w:t>
            </w:r>
          </w:p>
        </w:tc>
        <w:tc>
          <w:tcPr>
            <w:tcW w:w="496" w:type="dxa"/>
            <w:tcBorders>
              <w:bottom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12</w:t>
            </w:r>
          </w:p>
        </w:tc>
        <w:tc>
          <w:tcPr>
            <w:tcW w:w="496" w:type="dxa"/>
            <w:tcBorders>
              <w:bottom w:val="thinThickSmallGap" w:sz="24" w:space="0" w:color="auto"/>
              <w:right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15</w:t>
            </w:r>
          </w:p>
        </w:tc>
      </w:tr>
      <w:tr w:rsidR="00AD1FB4" w:rsidRPr="00AD1FB4" w:rsidTr="0059413D">
        <w:trPr>
          <w:trHeight w:val="256"/>
        </w:trPr>
        <w:tc>
          <w:tcPr>
            <w:tcW w:w="468" w:type="dxa"/>
            <w:tcBorders>
              <w:left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4</w:t>
            </w:r>
          </w:p>
        </w:tc>
        <w:tc>
          <w:tcPr>
            <w:tcW w:w="468" w:type="dxa"/>
            <w:tcBorders>
              <w:left w:val="thinThick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4</w:t>
            </w:r>
          </w:p>
        </w:tc>
        <w:tc>
          <w:tcPr>
            <w:tcW w:w="496" w:type="dxa"/>
            <w:tcBorders>
              <w:lef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8</w:t>
            </w:r>
          </w:p>
        </w:tc>
        <w:tc>
          <w:tcPr>
            <w:tcW w:w="496" w:type="dxa"/>
            <w:tcBorders>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12</w:t>
            </w:r>
          </w:p>
        </w:tc>
        <w:tc>
          <w:tcPr>
            <w:tcW w:w="496" w:type="dxa"/>
            <w:tcBorders>
              <w:top w:val="thinThickSmallGap" w:sz="24" w:space="0" w:color="auto"/>
              <w:lef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16</w:t>
            </w:r>
          </w:p>
        </w:tc>
        <w:tc>
          <w:tcPr>
            <w:tcW w:w="496" w:type="dxa"/>
            <w:tcBorders>
              <w:top w:val="thinThickSmallGap" w:sz="24" w:space="0" w:color="auto"/>
              <w:right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20</w:t>
            </w:r>
          </w:p>
        </w:tc>
      </w:tr>
      <w:tr w:rsidR="00AD1FB4" w:rsidRPr="00AD1FB4" w:rsidTr="0059413D">
        <w:trPr>
          <w:trHeight w:val="270"/>
        </w:trPr>
        <w:tc>
          <w:tcPr>
            <w:tcW w:w="468" w:type="dxa"/>
            <w:tcBorders>
              <w:left w:val="thinThickSmallGap" w:sz="24" w:space="0" w:color="auto"/>
              <w:bottom w:val="thickThin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5</w:t>
            </w:r>
          </w:p>
        </w:tc>
        <w:tc>
          <w:tcPr>
            <w:tcW w:w="468" w:type="dxa"/>
            <w:tcBorders>
              <w:left w:val="thinThickSmallGap" w:sz="24" w:space="0" w:color="auto"/>
              <w:bottom w:val="thickThin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5</w:t>
            </w:r>
          </w:p>
        </w:tc>
        <w:tc>
          <w:tcPr>
            <w:tcW w:w="496" w:type="dxa"/>
            <w:tcBorders>
              <w:left w:val="thinThickSmallGap" w:sz="24" w:space="0" w:color="auto"/>
              <w:bottom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10</w:t>
            </w:r>
          </w:p>
        </w:tc>
        <w:tc>
          <w:tcPr>
            <w:tcW w:w="496" w:type="dxa"/>
            <w:tcBorders>
              <w:bottom w:val="thickThinSmallGap" w:sz="24" w:space="0" w:color="auto"/>
              <w:right w:val="thinThick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15</w:t>
            </w:r>
          </w:p>
        </w:tc>
        <w:tc>
          <w:tcPr>
            <w:tcW w:w="496" w:type="dxa"/>
            <w:tcBorders>
              <w:left w:val="thinThickSmallGap" w:sz="24" w:space="0" w:color="auto"/>
              <w:bottom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20</w:t>
            </w:r>
          </w:p>
        </w:tc>
        <w:tc>
          <w:tcPr>
            <w:tcW w:w="496" w:type="dxa"/>
            <w:tcBorders>
              <w:bottom w:val="thickThinSmallGap" w:sz="24" w:space="0" w:color="auto"/>
              <w:right w:val="thickThinSmallGap" w:sz="24" w:space="0" w:color="auto"/>
            </w:tcBorders>
            <w:shd w:val="clear" w:color="auto" w:fill="auto"/>
          </w:tcPr>
          <w:p w:rsidR="00AD1FB4" w:rsidRPr="00AD1FB4" w:rsidRDefault="00AD1FB4" w:rsidP="0059413D">
            <w:pPr>
              <w:rPr>
                <w:rFonts w:ascii="Arial" w:hAnsi="Arial" w:cs="Arial"/>
                <w:szCs w:val="22"/>
              </w:rPr>
            </w:pPr>
            <w:r w:rsidRPr="00AD1FB4">
              <w:rPr>
                <w:rFonts w:ascii="Arial" w:hAnsi="Arial" w:cs="Arial"/>
                <w:szCs w:val="22"/>
              </w:rPr>
              <w:t>25</w:t>
            </w:r>
          </w:p>
        </w:tc>
      </w:tr>
    </w:tbl>
    <w:p w:rsidR="00AD1FB4" w:rsidRPr="00AD1FB4" w:rsidRDefault="00AD1FB4" w:rsidP="00AD1FB4">
      <w:pPr>
        <w:spacing w:before="100" w:beforeAutospacing="1" w:after="100" w:afterAutospacing="1"/>
        <w:rPr>
          <w:rFonts w:ascii="Arial" w:hAnsi="Arial" w:cs="Arial"/>
          <w:b/>
          <w:szCs w:val="22"/>
          <w:lang w:val="en-US"/>
        </w:rPr>
      </w:pPr>
      <w:r w:rsidRPr="00AD1FB4">
        <w:rPr>
          <w:rFonts w:ascii="Arial" w:hAnsi="Arial" w:cs="Arial"/>
          <w:b/>
          <w:noProof/>
          <w:szCs w:val="22"/>
          <w:lang w:eastAsia="en-GB"/>
        </w:rPr>
        <mc:AlternateContent>
          <mc:Choice Requires="wps">
            <w:drawing>
              <wp:anchor distT="0" distB="0" distL="114300" distR="114300" simplePos="0" relativeHeight="251659264" behindDoc="0" locked="0" layoutInCell="1" allowOverlap="1">
                <wp:simplePos x="0" y="0"/>
                <wp:positionH relativeFrom="column">
                  <wp:posOffset>2459990</wp:posOffset>
                </wp:positionH>
                <wp:positionV relativeFrom="paragraph">
                  <wp:posOffset>168275</wp:posOffset>
                </wp:positionV>
                <wp:extent cx="1143000" cy="457200"/>
                <wp:effectExtent l="12065" t="10795" r="698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AD1FB4" w:rsidRPr="00B03384" w:rsidRDefault="00AD1FB4" w:rsidP="00AD1FB4">
                            <w:pPr>
                              <w:rPr>
                                <w:rFonts w:ascii="Franklin Gothic Book" w:hAnsi="Franklin Gothic Book"/>
                                <w:b/>
                                <w:szCs w:val="22"/>
                              </w:rPr>
                            </w:pPr>
                            <w:r w:rsidRPr="00B03384">
                              <w:rPr>
                                <w:rFonts w:ascii="Franklin Gothic Book" w:hAnsi="Franklin Gothic Book"/>
                                <w:b/>
                                <w:szCs w:val="22"/>
                              </w:rPr>
                              <w:t>1 -  Low Risk</w:t>
                            </w:r>
                          </w:p>
                          <w:p w:rsidR="00AD1FB4" w:rsidRPr="00B03384" w:rsidRDefault="00AD1FB4" w:rsidP="00AD1FB4">
                            <w:pPr>
                              <w:rPr>
                                <w:rFonts w:ascii="Franklin Gothic Book" w:hAnsi="Franklin Gothic Book"/>
                                <w:b/>
                                <w:szCs w:val="22"/>
                              </w:rPr>
                            </w:pPr>
                            <w:r w:rsidRPr="00B03384">
                              <w:rPr>
                                <w:rFonts w:ascii="Franklin Gothic Book" w:hAnsi="Franklin Gothic Book"/>
                                <w:b/>
                                <w:szCs w:val="22"/>
                              </w:rPr>
                              <w:t>5 -  High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27" type="#_x0000_t202" style="position:absolute;margin-left:193.7pt;margin-top:13.2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">
                <v:textbox>
                  <w:txbxContent>
                    <w:p w:rsidR="00AD1FB4" w:rsidRPr="00B03384" w:rsidRDefault="00AD1FB4" w:rsidP="00AD1FB4">
                      <w:pPr>
                        <w:rPr>
                          <w:rFonts w:ascii="Franklin Gothic Book" w:hAnsi="Franklin Gothic Book"/>
                          <w:b/>
                          <w:szCs w:val="22"/>
                        </w:rPr>
                      </w:pPr>
                      <w:r w:rsidRPr="00B03384">
                        <w:rPr>
                          <w:rFonts w:ascii="Franklin Gothic Book" w:hAnsi="Franklin Gothic Book"/>
                          <w:b/>
                          <w:szCs w:val="22"/>
                        </w:rPr>
                        <w:t xml:space="preserve">1 </w:t>
                      </w:r>
                      <w:proofErr w:type="gramStart"/>
                      <w:r w:rsidRPr="00B03384">
                        <w:rPr>
                          <w:rFonts w:ascii="Franklin Gothic Book" w:hAnsi="Franklin Gothic Book"/>
                          <w:b/>
                          <w:szCs w:val="22"/>
                        </w:rPr>
                        <w:t>-  Low</w:t>
                      </w:r>
                      <w:proofErr w:type="gramEnd"/>
                      <w:r w:rsidRPr="00B03384">
                        <w:rPr>
                          <w:rFonts w:ascii="Franklin Gothic Book" w:hAnsi="Franklin Gothic Book"/>
                          <w:b/>
                          <w:szCs w:val="22"/>
                        </w:rPr>
                        <w:t xml:space="preserve"> Risk</w:t>
                      </w:r>
                    </w:p>
                    <w:p w:rsidR="00AD1FB4" w:rsidRPr="00B03384" w:rsidRDefault="00AD1FB4" w:rsidP="00AD1FB4">
                      <w:pPr>
                        <w:rPr>
                          <w:rFonts w:ascii="Franklin Gothic Book" w:hAnsi="Franklin Gothic Book"/>
                          <w:b/>
                          <w:szCs w:val="22"/>
                        </w:rPr>
                      </w:pPr>
                      <w:r w:rsidRPr="00B03384">
                        <w:rPr>
                          <w:rFonts w:ascii="Franklin Gothic Book" w:hAnsi="Franklin Gothic Book"/>
                          <w:b/>
                          <w:szCs w:val="22"/>
                        </w:rPr>
                        <w:t xml:space="preserve">5 </w:t>
                      </w:r>
                      <w:proofErr w:type="gramStart"/>
                      <w:r w:rsidRPr="00B03384">
                        <w:rPr>
                          <w:rFonts w:ascii="Franklin Gothic Book" w:hAnsi="Franklin Gothic Book"/>
                          <w:b/>
                          <w:szCs w:val="22"/>
                        </w:rPr>
                        <w:t>-  High</w:t>
                      </w:r>
                      <w:proofErr w:type="gramEnd"/>
                      <w:r w:rsidRPr="00B03384">
                        <w:rPr>
                          <w:rFonts w:ascii="Franklin Gothic Book" w:hAnsi="Franklin Gothic Book"/>
                          <w:b/>
                          <w:szCs w:val="22"/>
                        </w:rPr>
                        <w:t xml:space="preserve"> Risk</w:t>
                      </w:r>
                    </w:p>
                  </w:txbxContent>
                </v:textbox>
              </v:shape>
            </w:pict>
          </mc:Fallback>
        </mc:AlternateContent>
      </w:r>
    </w:p>
    <w:p w:rsidR="00AD1FB4" w:rsidRPr="00AD1FB4" w:rsidRDefault="00AD1FB4" w:rsidP="00AD1FB4">
      <w:pPr>
        <w:spacing w:before="100" w:beforeAutospacing="1" w:after="100" w:afterAutospacing="1"/>
        <w:rPr>
          <w:rFonts w:ascii="Arial" w:hAnsi="Arial" w:cs="Arial"/>
          <w:b/>
          <w:szCs w:val="22"/>
          <w:lang w:val="en-US"/>
        </w:rPr>
      </w:pPr>
      <w:r w:rsidRPr="00AD1FB4">
        <w:rPr>
          <w:rFonts w:ascii="Arial" w:hAnsi="Arial" w:cs="Arial"/>
          <w:b/>
          <w:noProof/>
          <w:szCs w:val="22"/>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342900" cy="914400"/>
                <wp:effectExtent l="952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000000"/>
                          </a:solidFill>
                          <a:miter lim="800000"/>
                          <a:headEnd/>
                          <a:tailEnd/>
                        </a:ln>
                      </wps:spPr>
                      <wps:txbx>
                        <w:txbxContent>
                          <w:p w:rsidR="00AD1FB4" w:rsidRPr="00B03384" w:rsidRDefault="00AD1FB4" w:rsidP="00AD1FB4">
                            <w:pPr>
                              <w:rPr>
                                <w:rFonts w:ascii="Franklin Gothic Book" w:hAnsi="Franklin Gothic Book"/>
                                <w:b/>
                              </w:rPr>
                            </w:pPr>
                            <w:r w:rsidRPr="00B03384">
                              <w:rPr>
                                <w:rFonts w:ascii="Franklin Gothic Book" w:hAnsi="Franklin Gothic Book"/>
                                <w:szCs w:val="22"/>
                              </w:rPr>
                              <w:t xml:space="preserve"> </w:t>
                            </w:r>
                            <w:r w:rsidRPr="00B03384">
                              <w:rPr>
                                <w:rFonts w:ascii="Franklin Gothic Book" w:hAnsi="Franklin Gothic Book"/>
                                <w:b/>
                              </w:rPr>
                              <w:t>Likelihood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028" type="#_x0000_t202" style="position:absolute;margin-left:0;margin-top:.3pt;width:2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">
                <v:textbox style="layout-flow:vertical;mso-layout-flow-alt:bottom-to-top">
                  <w:txbxContent>
                    <w:p w:rsidR="00AD1FB4" w:rsidRPr="00B03384" w:rsidRDefault="00AD1FB4" w:rsidP="00AD1FB4">
                      <w:pPr>
                        <w:rPr>
                          <w:rFonts w:ascii="Franklin Gothic Book" w:hAnsi="Franklin Gothic Book"/>
                          <w:b/>
                        </w:rPr>
                      </w:pPr>
                      <w:r w:rsidRPr="00B03384">
                        <w:rPr>
                          <w:rFonts w:ascii="Franklin Gothic Book" w:hAnsi="Franklin Gothic Book"/>
                          <w:szCs w:val="22"/>
                        </w:rPr>
                        <w:t xml:space="preserve"> </w:t>
                      </w:r>
                      <w:r w:rsidRPr="00B03384">
                        <w:rPr>
                          <w:rFonts w:ascii="Franklin Gothic Book" w:hAnsi="Franklin Gothic Book"/>
                          <w:b/>
                        </w:rPr>
                        <w:t>Likelihood</w:t>
                      </w:r>
                    </w:p>
                  </w:txbxContent>
                </v:textbox>
              </v:shape>
            </w:pict>
          </mc:Fallback>
        </mc:AlternateContent>
      </w:r>
    </w:p>
    <w:p w:rsidR="00AD1FB4" w:rsidRPr="00AD1FB4" w:rsidRDefault="00AD1FB4" w:rsidP="00AD1FB4">
      <w:pPr>
        <w:spacing w:before="100" w:beforeAutospacing="1" w:after="100" w:afterAutospacing="1"/>
        <w:rPr>
          <w:rFonts w:ascii="Arial" w:hAnsi="Arial" w:cs="Arial"/>
          <w:lang w:val="en-US"/>
        </w:rPr>
      </w:pPr>
    </w:p>
    <w:p w:rsidR="00AD1FB4" w:rsidRPr="00AD1FB4" w:rsidRDefault="00AD1FB4" w:rsidP="00AD1FB4">
      <w:pPr>
        <w:spacing w:before="100" w:beforeAutospacing="1" w:after="100" w:afterAutospacing="1"/>
        <w:rPr>
          <w:rFonts w:ascii="Arial" w:hAnsi="Arial" w:cs="Arial"/>
          <w:szCs w:val="22"/>
          <w:lang w:val="en-US"/>
        </w:rPr>
      </w:pPr>
      <w:r w:rsidRPr="00AD1FB4">
        <w:rPr>
          <w:rFonts w:ascii="Arial" w:hAnsi="Arial" w:cs="Arial"/>
          <w:lang w:val="en-US"/>
        </w:rPr>
        <w:t xml:space="preserve">Level of risk = Severity x Likelihood (risk) </w:t>
      </w:r>
      <w:r w:rsidRPr="00AD1FB4">
        <w:rPr>
          <w:rFonts w:ascii="Arial" w:hAnsi="Arial" w:cs="Arial"/>
          <w:lang w:val="en-US"/>
        </w:rPr>
        <w:br/>
      </w:r>
      <w:r w:rsidRPr="00AD1FB4">
        <w:rPr>
          <w:rFonts w:ascii="Arial" w:hAnsi="Arial" w:cs="Arial"/>
          <w:szCs w:val="22"/>
          <w:lang w:val="en-US"/>
        </w:rPr>
        <w:t xml:space="preserve">How </w:t>
      </w:r>
    </w:p>
    <w:p w:rsidR="00AD1FB4" w:rsidRPr="00AD1FB4" w:rsidRDefault="00AD1FB4" w:rsidP="00AD1FB4">
      <w:pPr>
        <w:spacing w:before="100" w:beforeAutospacing="1" w:after="100" w:afterAutospacing="1"/>
        <w:rPr>
          <w:rFonts w:ascii="Arial" w:hAnsi="Arial" w:cs="Arial"/>
          <w:szCs w:val="22"/>
          <w:lang w:val="en-US"/>
        </w:rPr>
      </w:pPr>
    </w:p>
    <w:p w:rsidR="00AD1FB4" w:rsidRPr="00AD1FB4" w:rsidRDefault="00AD1FB4" w:rsidP="00AD1FB4">
      <w:pPr>
        <w:spacing w:before="100" w:beforeAutospacing="1" w:after="100" w:afterAutospacing="1"/>
        <w:rPr>
          <w:rFonts w:ascii="Arial" w:hAnsi="Arial" w:cs="Arial"/>
          <w:b/>
          <w:szCs w:val="22"/>
          <w:lang w:val="en-US"/>
        </w:rPr>
      </w:pPr>
      <w:r w:rsidRPr="00AD1FB4">
        <w:rPr>
          <w:rFonts w:ascii="Arial" w:hAnsi="Arial" w:cs="Arial"/>
          <w:b/>
          <w:szCs w:val="22"/>
          <w:lang w:val="en-US"/>
        </w:rPr>
        <w:t>To use this matrix:</w:t>
      </w:r>
    </w:p>
    <w:p w:rsidR="00AD1FB4" w:rsidRPr="00AD1FB4" w:rsidRDefault="00AD1FB4" w:rsidP="00AD1FB4">
      <w:pPr>
        <w:autoSpaceDE w:val="0"/>
        <w:autoSpaceDN w:val="0"/>
        <w:adjustRightInd w:val="0"/>
        <w:rPr>
          <w:rFonts w:ascii="Arial" w:hAnsi="Arial" w:cs="Arial"/>
          <w:szCs w:val="22"/>
          <w:lang w:val="en-US"/>
        </w:rPr>
      </w:pPr>
      <w:r w:rsidRPr="00AD1FB4">
        <w:rPr>
          <w:rFonts w:ascii="Arial" w:hAnsi="Arial" w:cs="Arial"/>
          <w:szCs w:val="22"/>
          <w:lang w:val="en-US"/>
        </w:rPr>
        <w:t>Your score is determined from the Risk/Hazard Matrix. This is an aid to identify the score and priority of risks/hazards by determining the impact the risks/hazards have on your event/members.</w:t>
      </w:r>
    </w:p>
    <w:p w:rsidR="00AD1FB4" w:rsidRPr="00AD1FB4" w:rsidRDefault="00AD1FB4" w:rsidP="00AD1FB4">
      <w:pPr>
        <w:autoSpaceDE w:val="0"/>
        <w:autoSpaceDN w:val="0"/>
        <w:adjustRightInd w:val="0"/>
        <w:rPr>
          <w:rFonts w:ascii="Arial" w:hAnsi="Arial" w:cs="Arial"/>
          <w:szCs w:val="22"/>
          <w:lang w:val="en-US"/>
        </w:rPr>
      </w:pPr>
    </w:p>
    <w:p w:rsidR="00AD1FB4" w:rsidRPr="00AD1FB4" w:rsidRDefault="00AD1FB4" w:rsidP="00AD1FB4">
      <w:pPr>
        <w:autoSpaceDE w:val="0"/>
        <w:autoSpaceDN w:val="0"/>
        <w:adjustRightInd w:val="0"/>
        <w:rPr>
          <w:rFonts w:ascii="Arial" w:hAnsi="Arial" w:cs="Arial"/>
          <w:i/>
          <w:szCs w:val="22"/>
          <w:lang w:val="en-US"/>
        </w:rPr>
      </w:pPr>
      <w:r w:rsidRPr="00AD1FB4">
        <w:rPr>
          <w:rFonts w:ascii="Arial" w:hAnsi="Arial" w:cs="Arial"/>
          <w:i/>
          <w:szCs w:val="22"/>
          <w:lang w:val="en-US"/>
        </w:rPr>
        <w:t>For example:</w:t>
      </w:r>
    </w:p>
    <w:p w:rsidR="00AD1FB4" w:rsidRPr="00AD1FB4" w:rsidRDefault="00AD1FB4" w:rsidP="00AD1FB4">
      <w:pPr>
        <w:autoSpaceDE w:val="0"/>
        <w:autoSpaceDN w:val="0"/>
        <w:adjustRightInd w:val="0"/>
        <w:rPr>
          <w:rFonts w:ascii="Arial" w:hAnsi="Arial" w:cs="Arial"/>
          <w:i/>
          <w:szCs w:val="22"/>
          <w:lang w:val="en-US"/>
        </w:rPr>
      </w:pPr>
      <w:proofErr w:type="spellStart"/>
      <w:r w:rsidRPr="00AD1FB4">
        <w:rPr>
          <w:rFonts w:ascii="Arial" w:hAnsi="Arial" w:cs="Arial"/>
          <w:i/>
          <w:szCs w:val="22"/>
          <w:lang w:val="en-US"/>
        </w:rPr>
        <w:t>i</w:t>
      </w:r>
      <w:proofErr w:type="spellEnd"/>
      <w:r w:rsidRPr="00AD1FB4">
        <w:rPr>
          <w:rFonts w:ascii="Arial" w:hAnsi="Arial" w:cs="Arial"/>
          <w:i/>
          <w:szCs w:val="22"/>
          <w:lang w:val="en-US"/>
        </w:rPr>
        <w:t xml:space="preserve">. Likelihood: Building a house on </w:t>
      </w:r>
      <w:proofErr w:type="spellStart"/>
      <w:r w:rsidRPr="00AD1FB4">
        <w:rPr>
          <w:rFonts w:ascii="Arial" w:hAnsi="Arial" w:cs="Arial"/>
          <w:i/>
          <w:szCs w:val="22"/>
          <w:lang w:val="en-US"/>
        </w:rPr>
        <w:t>on</w:t>
      </w:r>
      <w:proofErr w:type="spellEnd"/>
      <w:r w:rsidRPr="00AD1FB4">
        <w:rPr>
          <w:rFonts w:ascii="Arial" w:hAnsi="Arial" w:cs="Arial"/>
          <w:i/>
          <w:szCs w:val="22"/>
          <w:lang w:val="en-US"/>
        </w:rPr>
        <w:t xml:space="preserve"> a known floodplain then the </w:t>
      </w:r>
      <w:r w:rsidRPr="00AD1FB4">
        <w:rPr>
          <w:rFonts w:ascii="Arial" w:hAnsi="Arial" w:cs="Arial"/>
          <w:i/>
          <w:iCs/>
          <w:szCs w:val="22"/>
          <w:lang w:val="en-US"/>
        </w:rPr>
        <w:t xml:space="preserve">likelihood </w:t>
      </w:r>
      <w:r w:rsidRPr="00AD1FB4">
        <w:rPr>
          <w:rFonts w:ascii="Arial" w:hAnsi="Arial" w:cs="Arial"/>
          <w:i/>
          <w:szCs w:val="22"/>
          <w:lang w:val="en-US"/>
        </w:rPr>
        <w:t xml:space="preserve">of your premises flooding is </w:t>
      </w:r>
      <w:r w:rsidRPr="00AD1FB4">
        <w:rPr>
          <w:rFonts w:ascii="Arial" w:hAnsi="Arial" w:cs="Arial"/>
          <w:i/>
          <w:iCs/>
          <w:szCs w:val="22"/>
          <w:lang w:val="en-US"/>
        </w:rPr>
        <w:t>5- very likely</w:t>
      </w:r>
      <w:r w:rsidRPr="00AD1FB4">
        <w:rPr>
          <w:rFonts w:ascii="Arial" w:hAnsi="Arial" w:cs="Arial"/>
          <w:i/>
          <w:szCs w:val="22"/>
          <w:lang w:val="en-US"/>
        </w:rPr>
        <w:t>.</w:t>
      </w:r>
    </w:p>
    <w:p w:rsidR="00AD1FB4" w:rsidRPr="00AD1FB4" w:rsidRDefault="00AD1FB4" w:rsidP="00AD1FB4">
      <w:pPr>
        <w:autoSpaceDE w:val="0"/>
        <w:autoSpaceDN w:val="0"/>
        <w:adjustRightInd w:val="0"/>
        <w:rPr>
          <w:rFonts w:ascii="Arial" w:hAnsi="Arial" w:cs="Arial"/>
          <w:i/>
          <w:szCs w:val="22"/>
          <w:lang w:val="en-US"/>
        </w:rPr>
      </w:pPr>
      <w:r w:rsidRPr="00AD1FB4">
        <w:rPr>
          <w:rFonts w:ascii="Arial" w:hAnsi="Arial" w:cs="Arial"/>
          <w:i/>
          <w:szCs w:val="22"/>
          <w:lang w:val="en-US"/>
        </w:rPr>
        <w:t xml:space="preserve">ii. Severity: The </w:t>
      </w:r>
      <w:r w:rsidRPr="00AD1FB4">
        <w:rPr>
          <w:rFonts w:ascii="Arial" w:hAnsi="Arial" w:cs="Arial"/>
          <w:i/>
          <w:iCs/>
          <w:szCs w:val="22"/>
          <w:lang w:val="en-US"/>
        </w:rPr>
        <w:t xml:space="preserve">impact </w:t>
      </w:r>
      <w:r w:rsidRPr="00AD1FB4">
        <w:rPr>
          <w:rFonts w:ascii="Arial" w:hAnsi="Arial" w:cs="Arial"/>
          <w:i/>
          <w:szCs w:val="22"/>
          <w:lang w:val="en-US"/>
        </w:rPr>
        <w:t xml:space="preserve">of your premises flooding would be 3- </w:t>
      </w:r>
      <w:r w:rsidRPr="00AD1FB4">
        <w:rPr>
          <w:rFonts w:ascii="Arial" w:hAnsi="Arial" w:cs="Arial"/>
          <w:i/>
          <w:iCs/>
          <w:szCs w:val="22"/>
          <w:lang w:val="en-US"/>
        </w:rPr>
        <w:t xml:space="preserve">significant </w:t>
      </w:r>
      <w:r w:rsidRPr="00AD1FB4">
        <w:rPr>
          <w:rFonts w:ascii="Arial" w:hAnsi="Arial" w:cs="Arial"/>
          <w:i/>
          <w:szCs w:val="22"/>
          <w:lang w:val="en-US"/>
        </w:rPr>
        <w:t xml:space="preserve">to </w:t>
      </w:r>
      <w:r w:rsidRPr="00AD1FB4">
        <w:rPr>
          <w:rFonts w:ascii="Arial" w:hAnsi="Arial" w:cs="Arial"/>
          <w:i/>
          <w:iCs/>
          <w:szCs w:val="22"/>
          <w:lang w:val="en-US"/>
        </w:rPr>
        <w:t>catastrophic</w:t>
      </w:r>
      <w:r w:rsidRPr="00AD1FB4">
        <w:rPr>
          <w:rFonts w:ascii="Arial" w:hAnsi="Arial" w:cs="Arial"/>
          <w:i/>
          <w:szCs w:val="22"/>
          <w:lang w:val="en-US"/>
        </w:rPr>
        <w:t>.</w:t>
      </w:r>
    </w:p>
    <w:p w:rsidR="00AD1FB4" w:rsidRPr="00AD1FB4" w:rsidRDefault="00AD1FB4" w:rsidP="00AD1FB4">
      <w:pPr>
        <w:autoSpaceDE w:val="0"/>
        <w:autoSpaceDN w:val="0"/>
        <w:adjustRightInd w:val="0"/>
        <w:rPr>
          <w:rFonts w:ascii="Arial" w:hAnsi="Arial" w:cs="Arial"/>
          <w:szCs w:val="22"/>
          <w:lang w:val="en-US"/>
        </w:rPr>
      </w:pPr>
    </w:p>
    <w:p w:rsidR="00AD1FB4" w:rsidRPr="00AD1FB4" w:rsidRDefault="00AD1FB4" w:rsidP="00AD1FB4">
      <w:pPr>
        <w:autoSpaceDE w:val="0"/>
        <w:autoSpaceDN w:val="0"/>
        <w:adjustRightInd w:val="0"/>
        <w:rPr>
          <w:rFonts w:ascii="Arial" w:hAnsi="Arial" w:cs="Arial"/>
          <w:szCs w:val="22"/>
          <w:lang w:val="en-US"/>
        </w:rPr>
      </w:pPr>
      <w:r w:rsidRPr="00AD1FB4">
        <w:rPr>
          <w:rFonts w:ascii="Arial" w:hAnsi="Arial" w:cs="Arial"/>
          <w:szCs w:val="22"/>
          <w:lang w:val="en-US"/>
        </w:rPr>
        <w:t>When completed, the matrix will indicate what the highest risks to your group are. You can now make an informed decision as to whether to accept, monitor or treat the risks:</w:t>
      </w:r>
    </w:p>
    <w:p w:rsidR="00AD1FB4" w:rsidRPr="00AD1FB4" w:rsidRDefault="00AD1FB4" w:rsidP="00AD1FB4">
      <w:pPr>
        <w:autoSpaceDE w:val="0"/>
        <w:autoSpaceDN w:val="0"/>
        <w:adjustRightInd w:val="0"/>
        <w:rPr>
          <w:rFonts w:ascii="Arial" w:hAnsi="Arial" w:cs="Arial"/>
          <w:szCs w:val="22"/>
          <w:lang w:val="en-US"/>
        </w:rPr>
      </w:pPr>
    </w:p>
    <w:p w:rsidR="00AD1FB4" w:rsidRPr="00AD1FB4" w:rsidRDefault="00AD1FB4" w:rsidP="00AD1FB4">
      <w:pPr>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Cs w:val="22"/>
          <w:lang w:val="en-US"/>
        </w:rPr>
      </w:pPr>
      <w:r w:rsidRPr="00AD1FB4">
        <w:rPr>
          <w:rFonts w:ascii="Arial" w:hAnsi="Arial" w:cs="Arial"/>
          <w:szCs w:val="22"/>
          <w:lang w:val="en-US"/>
        </w:rPr>
        <w:t xml:space="preserve">A: </w:t>
      </w:r>
      <w:r w:rsidRPr="00AD1FB4">
        <w:rPr>
          <w:rFonts w:ascii="Arial" w:hAnsi="Arial" w:cs="Arial"/>
          <w:b/>
          <w:szCs w:val="22"/>
          <w:lang w:val="en-US"/>
        </w:rPr>
        <w:t>Accept</w:t>
      </w:r>
      <w:r w:rsidRPr="00AD1FB4">
        <w:rPr>
          <w:rFonts w:ascii="Arial" w:hAnsi="Arial" w:cs="Arial"/>
          <w:szCs w:val="22"/>
          <w:lang w:val="en-US"/>
        </w:rPr>
        <w:t xml:space="preserve"> – You decide that you are happy to ‘live with’ the risk/hazard.</w:t>
      </w:r>
    </w:p>
    <w:p w:rsidR="00AD1FB4" w:rsidRPr="00AD1FB4" w:rsidRDefault="00AD1FB4" w:rsidP="00AD1FB4">
      <w:pPr>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Cs w:val="22"/>
          <w:lang w:val="en-US"/>
        </w:rPr>
      </w:pPr>
      <w:r w:rsidRPr="00AD1FB4">
        <w:rPr>
          <w:rFonts w:ascii="Arial" w:hAnsi="Arial" w:cs="Arial"/>
          <w:szCs w:val="22"/>
          <w:lang w:val="en-US"/>
        </w:rPr>
        <w:t xml:space="preserve">B: </w:t>
      </w:r>
      <w:r w:rsidRPr="00AD1FB4">
        <w:rPr>
          <w:rFonts w:ascii="Arial" w:hAnsi="Arial" w:cs="Arial"/>
          <w:b/>
          <w:szCs w:val="22"/>
          <w:lang w:val="en-US"/>
        </w:rPr>
        <w:t>Monitor</w:t>
      </w:r>
      <w:r w:rsidRPr="00AD1FB4">
        <w:rPr>
          <w:rFonts w:ascii="Arial" w:hAnsi="Arial" w:cs="Arial"/>
          <w:szCs w:val="22"/>
          <w:lang w:val="en-US"/>
        </w:rPr>
        <w:t xml:space="preserve"> – You are not happy but ‘plan for and live with’ the risk/hazard, as the cost of implementing any risk/hazard reduction strategies may outweigh the benefits. However, continued frequent assessments are carried out to monitor that the risk/hazard does not increase.</w:t>
      </w:r>
    </w:p>
    <w:p w:rsidR="00AD1FB4" w:rsidRPr="00AD1FB4" w:rsidRDefault="00AD1FB4" w:rsidP="00AD1FB4">
      <w:pPr>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Cs w:val="22"/>
          <w:lang w:val="en-US"/>
        </w:rPr>
      </w:pPr>
      <w:r w:rsidRPr="00AD1FB4">
        <w:rPr>
          <w:rFonts w:ascii="Arial" w:hAnsi="Arial" w:cs="Arial"/>
          <w:szCs w:val="22"/>
          <w:lang w:val="en-US"/>
        </w:rPr>
        <w:t xml:space="preserve">C: </w:t>
      </w:r>
      <w:r w:rsidRPr="00AD1FB4">
        <w:rPr>
          <w:rFonts w:ascii="Arial" w:hAnsi="Arial" w:cs="Arial"/>
          <w:b/>
          <w:szCs w:val="22"/>
          <w:lang w:val="en-US"/>
        </w:rPr>
        <w:t>Treat</w:t>
      </w:r>
      <w:r w:rsidRPr="00AD1FB4">
        <w:rPr>
          <w:rFonts w:ascii="Arial" w:hAnsi="Arial" w:cs="Arial"/>
          <w:szCs w:val="22"/>
          <w:lang w:val="en-US"/>
        </w:rPr>
        <w:t xml:space="preserve"> -You want to treat the risk/hazard, i.e. implement steps to reduce the impact or likelihood because the risk/hazard is too great for your business.</w:t>
      </w:r>
    </w:p>
    <w:p w:rsidR="00AD1FB4" w:rsidRPr="00AD1FB4" w:rsidRDefault="00AD1FB4" w:rsidP="00AD1FB4">
      <w:pPr>
        <w:autoSpaceDE w:val="0"/>
        <w:autoSpaceDN w:val="0"/>
        <w:adjustRightInd w:val="0"/>
        <w:rPr>
          <w:rFonts w:ascii="Arial" w:hAnsi="Arial" w:cs="Arial"/>
          <w:szCs w:val="22"/>
          <w:lang w:val="en-US"/>
        </w:rPr>
      </w:pPr>
    </w:p>
    <w:p w:rsidR="00BA0DFE" w:rsidRPr="00AD1FB4" w:rsidRDefault="00AD1FB4" w:rsidP="00AD1FB4">
      <w:pPr>
        <w:autoSpaceDE w:val="0"/>
        <w:autoSpaceDN w:val="0"/>
        <w:adjustRightInd w:val="0"/>
        <w:rPr>
          <w:rFonts w:ascii="Arial" w:hAnsi="Arial" w:cs="Arial"/>
        </w:rPr>
      </w:pPr>
      <w:r w:rsidRPr="00AD1FB4">
        <w:rPr>
          <w:rFonts w:ascii="Arial" w:hAnsi="Arial" w:cs="Arial"/>
          <w:szCs w:val="22"/>
          <w:lang w:val="en-US"/>
        </w:rPr>
        <w:t>It is not possible to militate against all risks/hazards; this is why a plan is required.</w:t>
      </w:r>
    </w:p>
    <w:p w:rsidR="00BA0DFE" w:rsidRPr="00AD1FB4" w:rsidRDefault="00BA0DFE" w:rsidP="00500645">
      <w:pPr>
        <w:pStyle w:val="Body"/>
      </w:pPr>
    </w:p>
    <w:p w:rsidR="003D0FAC" w:rsidRPr="001B53EF" w:rsidRDefault="003D0FAC" w:rsidP="00500645">
      <w:pPr>
        <w:pStyle w:val="Body"/>
        <w:rPr>
          <w:rFonts w:eastAsia="Arial"/>
        </w:rPr>
      </w:pPr>
    </w:p>
    <w:sectPr w:rsidR="003D0FAC" w:rsidRPr="001B53EF" w:rsidSect="00AD1FB4">
      <w:pgSz w:w="16838" w:h="11906" w:orient="landscape"/>
      <w:pgMar w:top="680" w:right="1276" w:bottom="680" w:left="158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9C" w:rsidRDefault="00060A9C" w:rsidP="00395561">
      <w:r>
        <w:separator/>
      </w:r>
    </w:p>
  </w:endnote>
  <w:endnote w:type="continuationSeparator" w:id="0">
    <w:p w:rsidR="00060A9C" w:rsidRDefault="00060A9C"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Pr="00395561" w:rsidRDefault="001B53EF" w:rsidP="00395561">
    <w:pPr>
      <w:pStyle w:val="Footer"/>
      <w:ind w:left="-680" w:right="-65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9C" w:rsidRDefault="00060A9C" w:rsidP="00395561">
      <w:r>
        <w:separator/>
      </w:r>
    </w:p>
  </w:footnote>
  <w:footnote w:type="continuationSeparator" w:id="0">
    <w:p w:rsidR="00060A9C" w:rsidRDefault="00060A9C" w:rsidP="00395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EF" w:rsidRDefault="00AD1FB4" w:rsidP="00395561">
    <w:pPr>
      <w:pStyle w:val="Header"/>
      <w:ind w:left="-680" w:right="-653"/>
    </w:pPr>
    <w:r>
      <w:rPr>
        <w:noProof/>
      </w:rPr>
      <mc:AlternateContent>
        <mc:Choice Requires="wps">
          <w:drawing>
            <wp:anchor distT="0" distB="0" distL="0" distR="0" simplePos="0" relativeHeight="251660288" behindDoc="0" locked="0" layoutInCell="1" allowOverlap="0" wp14:anchorId="2D6B5CB2" wp14:editId="0ACFEE63">
              <wp:simplePos x="0" y="0"/>
              <wp:positionH relativeFrom="page">
                <wp:posOffset>1862834</wp:posOffset>
              </wp:positionH>
              <wp:positionV relativeFrom="topMargin">
                <wp:posOffset>475120</wp:posOffset>
              </wp:positionV>
              <wp:extent cx="4441371" cy="629392"/>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371" cy="629392"/>
                      </a:xfrm>
                      <a:prstGeom prst="rect">
                        <a:avLst/>
                      </a:prstGeom>
                      <a:noFill/>
                      <a:ln w="9525">
                        <a:noFill/>
                        <a:miter lim="800000"/>
                        <a:headEnd/>
                        <a:tailEnd/>
                      </a:ln>
                    </wps:spPr>
                    <wps:txbx>
                      <w:txbxContent>
                        <w:p w:rsidR="001B53EF" w:rsidRPr="00DE27B8" w:rsidRDefault="00AD1FB4" w:rsidP="00DE27B8">
                          <w:pPr>
                            <w:pStyle w:val="Heading"/>
                          </w:pPr>
                          <w:r>
                            <w:t>Risk Assessment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6B5CB2" id="_x0000_t202" coordsize="21600,21600" o:spt="202" path="m,l,21600r21600,l21600,xe">
              <v:stroke joinstyle="miter"/>
              <v:path gradientshapeok="t" o:connecttype="rect"/>
            </v:shapetype>
            <v:shape id="_x0000_s1029" type="#_x0000_t202" style="position:absolute;left:0;text-align:left;margin-left:146.7pt;margin-top:37.4pt;width:349.7pt;height:49.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" o:allowoverlap="f" filled="f" stroked="f">
              <v:textbox inset="0,0,0,0">
                <w:txbxContent>
                  <w:p w:rsidR="001B53EF" w:rsidRPr="00DE27B8" w:rsidRDefault="00AD1FB4" w:rsidP="00DE27B8">
                    <w:pPr>
                      <w:pStyle w:val="Heading"/>
                    </w:pPr>
                    <w:r>
                      <w:t>Risk Assessment</w:t>
                    </w:r>
                  </w:p>
                </w:txbxContent>
              </v:textbox>
              <w10:wrap type="square" anchorx="page" anchory="margin"/>
            </v:shape>
          </w:pict>
        </mc:Fallback>
      </mc:AlternateContent>
    </w: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-338</wp:posOffset>
          </wp:positionV>
          <wp:extent cx="7219950" cy="1127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Electronic Letterhead Updated July 2017-Top Colour.png"/>
                  <pic:cNvPicPr/>
                </pic:nvPicPr>
                <pic:blipFill rotWithShape="1">
                  <a:blip r:embed="rId1" cstate="print">
                    <a:extLst>
                      <a:ext uri="{28A0092B-C50C-407E-A947-70E740481C1C}">
                        <a14:useLocalDpi xmlns:a14="http://schemas.microsoft.com/office/drawing/2010/main" val="0"/>
                      </a:ext>
                    </a:extLst>
                  </a:blip>
                  <a:srcRect t="16499" r="4356" b="20813"/>
                  <a:stretch/>
                </pic:blipFill>
                <pic:spPr bwMode="auto">
                  <a:xfrm>
                    <a:off x="0" y="0"/>
                    <a:ext cx="7221759" cy="11280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61D14"/>
    <w:multiLevelType w:val="hybridMultilevel"/>
    <w:tmpl w:val="BF22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AR"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9C"/>
    <w:rsid w:val="00056F73"/>
    <w:rsid w:val="00060A9C"/>
    <w:rsid w:val="000B7722"/>
    <w:rsid w:val="00106657"/>
    <w:rsid w:val="00141AA3"/>
    <w:rsid w:val="001B53EF"/>
    <w:rsid w:val="002B06C9"/>
    <w:rsid w:val="00395561"/>
    <w:rsid w:val="00397C50"/>
    <w:rsid w:val="003D0FAC"/>
    <w:rsid w:val="004F6E7A"/>
    <w:rsid w:val="00500645"/>
    <w:rsid w:val="0062227D"/>
    <w:rsid w:val="00781E53"/>
    <w:rsid w:val="00915A18"/>
    <w:rsid w:val="009E2317"/>
    <w:rsid w:val="00A132B9"/>
    <w:rsid w:val="00AD1FB4"/>
    <w:rsid w:val="00BA0DFE"/>
    <w:rsid w:val="00DC39A1"/>
    <w:rsid w:val="00DE27B8"/>
    <w:rsid w:val="00E009A2"/>
    <w:rsid w:val="00EA07DF"/>
    <w:rsid w:val="00F7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86D975"/>
  <w15:chartTrackingRefBased/>
  <w15:docId w15:val="{A1F1057B-2B54-4EFF-89D3-5987BD9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paragraph" w:styleId="NormalWeb">
    <w:name w:val="Normal (Web)"/>
    <w:basedOn w:val="Normal"/>
    <w:rsid w:val="00AD1F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Unicode MS" w:eastAsia="Arial Unicode MS" w:hAnsi="Arial Unicode MS" w:cs="Arial Unicode MS"/>
      <w:color w:val="auto"/>
    </w:rPr>
  </w:style>
  <w:style w:type="paragraph" w:styleId="BodyText2">
    <w:name w:val="Body Text 2"/>
    <w:basedOn w:val="Normal"/>
    <w:link w:val="BodyText2Char"/>
    <w:rsid w:val="00AD1FB4"/>
    <w:pPr>
      <w:pBdr>
        <w:top w:val="none" w:sz="0" w:space="0" w:color="auto"/>
        <w:left w:val="none" w:sz="0" w:space="0" w:color="auto"/>
        <w:bottom w:val="none" w:sz="0" w:space="0" w:color="auto"/>
        <w:right w:val="none" w:sz="0" w:space="0" w:color="auto"/>
        <w:between w:val="none" w:sz="0" w:space="0" w:color="auto"/>
      </w:pBdr>
      <w:jc w:val="center"/>
    </w:pPr>
    <w:rPr>
      <w:rFonts w:ascii="Verdana" w:hAnsi="Verdana"/>
      <w:b/>
      <w:bCs/>
      <w:color w:val="auto"/>
      <w:sz w:val="20"/>
    </w:rPr>
  </w:style>
  <w:style w:type="character" w:customStyle="1" w:styleId="BodyText2Char">
    <w:name w:val="Body Text 2 Char"/>
    <w:basedOn w:val="DefaultParagraphFont"/>
    <w:link w:val="BodyText2"/>
    <w:rsid w:val="00AD1FB4"/>
    <w:rPr>
      <w:rFonts w:ascii="Verdana" w:hAnsi="Verdana"/>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tchelor\AppData\Local\Microsoft\Windows\INetCache\Content.Outlook\QARBBWR6\Warwick%20SU%20Word%20First%20Page%20Template%20Updated%20July%202017%20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6C2A-B1FB-442A-969F-4ACB3026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Warwick SU Word First Page Template Updated July 2017 BW</Template>
  <TotalTime>2</TotalTime>
  <Pages>3</Pages>
  <Words>364</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Batchelor</dc:creator>
  <cp:keywords/>
  <dc:description/>
  <cp:lastModifiedBy>Brian Wilson</cp:lastModifiedBy>
  <cp:revision>3</cp:revision>
  <dcterms:created xsi:type="dcterms:W3CDTF">2017-08-07T13:44:00Z</dcterms:created>
  <dcterms:modified xsi:type="dcterms:W3CDTF">2017-09-11T14:34:00Z</dcterms:modified>
</cp:coreProperties>
</file>